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27C" w:rsidRPr="0076027C" w:rsidRDefault="0076027C" w:rsidP="0076027C">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76027C">
        <w:rPr>
          <w:rFonts w:eastAsia="方正兰亭中黑简体"/>
          <w:color w:val="000000" w:themeColor="text1"/>
          <w:sz w:val="44"/>
        </w:rPr>
        <w:t>第</w:t>
      </w:r>
      <w:r w:rsidRPr="0076027C">
        <w:rPr>
          <w:rFonts w:ascii="Times New Roman" w:eastAsia="宋体" w:hAnsi="Times New Roman"/>
          <w:b/>
          <w:color w:val="000000" w:themeColor="text1"/>
          <w:sz w:val="44"/>
        </w:rPr>
        <w:t>7</w:t>
      </w:r>
      <w:r w:rsidRPr="0076027C">
        <w:rPr>
          <w:rFonts w:eastAsia="方正兰亭中黑简体"/>
          <w:color w:val="000000" w:themeColor="text1"/>
          <w:sz w:val="44"/>
        </w:rPr>
        <w:t>课</w:t>
      </w:r>
      <w:r w:rsidRPr="0076027C">
        <w:rPr>
          <w:rFonts w:ascii="Times New Roman" w:eastAsia="宋体" w:hAnsi="宋体"/>
          <w:color w:val="000000" w:themeColor="text1"/>
          <w:sz w:val="44"/>
        </w:rPr>
        <w:t xml:space="preserve">　</w:t>
      </w:r>
      <w:r w:rsidRPr="0076027C">
        <w:rPr>
          <w:rFonts w:eastAsia="方正兰亭中黑简体"/>
          <w:color w:val="000000" w:themeColor="text1"/>
          <w:sz w:val="44"/>
        </w:rPr>
        <w:t>隋唐时期的科技与文化</w:t>
      </w:r>
    </w:p>
    <w:p w:rsidR="001E65C8" w:rsidRPr="008B7884" w:rsidRDefault="001E65C8" w:rsidP="001E65C8">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1E65C8" w:rsidRPr="008B7884" w:rsidRDefault="001E65C8" w:rsidP="001E65C8">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雕版印刷术</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版面平整</w:t>
      </w:r>
      <w:r w:rsidRPr="008B7884">
        <w:rPr>
          <w:rFonts w:ascii="Times New Roman" w:eastAsia="宋体" w:hAnsi="宋体"/>
          <w:color w:val="000000" w:themeColor="text1"/>
        </w:rPr>
        <w:t>,</w:t>
      </w:r>
      <w:r w:rsidRPr="008B7884">
        <w:rPr>
          <w:rFonts w:ascii="Times New Roman" w:eastAsia="宋体" w:hAnsi="宋体"/>
          <w:color w:val="000000" w:themeColor="text1"/>
        </w:rPr>
        <w:t>着墨好</w:t>
      </w:r>
      <w:r w:rsidRPr="008B7884">
        <w:rPr>
          <w:rFonts w:ascii="Times New Roman" w:eastAsia="宋体" w:hAnsi="宋体"/>
          <w:color w:val="000000" w:themeColor="text1"/>
        </w:rPr>
        <w:t>,</w:t>
      </w:r>
      <w:r w:rsidRPr="008B7884">
        <w:rPr>
          <w:rFonts w:ascii="Times New Roman" w:eastAsia="宋体" w:hAnsi="宋体"/>
          <w:color w:val="000000" w:themeColor="text1"/>
        </w:rPr>
        <w:t>印刷较为清晰</w:t>
      </w:r>
      <w:r w:rsidRPr="008B7884">
        <w:rPr>
          <w:rFonts w:ascii="Times New Roman" w:eastAsia="宋体" w:hAnsi="宋体"/>
          <w:color w:val="000000" w:themeColor="text1"/>
        </w:rPr>
        <w:t>;</w:t>
      </w:r>
      <w:r w:rsidRPr="008B7884">
        <w:rPr>
          <w:rFonts w:ascii="Times New Roman" w:eastAsia="宋体" w:hAnsi="宋体"/>
          <w:color w:val="000000" w:themeColor="text1"/>
        </w:rPr>
        <w:t>制版速度慢</w:t>
      </w:r>
      <w:r w:rsidRPr="008B7884">
        <w:rPr>
          <w:rFonts w:ascii="Times New Roman" w:eastAsia="宋体" w:hAnsi="宋体"/>
          <w:color w:val="000000" w:themeColor="text1"/>
        </w:rPr>
        <w:t>;</w:t>
      </w:r>
      <w:r w:rsidRPr="008B7884">
        <w:rPr>
          <w:rFonts w:ascii="Times New Roman" w:eastAsia="宋体" w:hAnsi="宋体"/>
          <w:color w:val="000000" w:themeColor="text1"/>
        </w:rPr>
        <w:t>雕错修改很难</w:t>
      </w:r>
      <w:r w:rsidRPr="008B7884">
        <w:rPr>
          <w:rFonts w:ascii="Times New Roman" w:eastAsia="宋体" w:hAnsi="宋体"/>
          <w:color w:val="000000" w:themeColor="text1"/>
        </w:rPr>
        <w:t>,</w:t>
      </w:r>
      <w:r w:rsidRPr="008B7884">
        <w:rPr>
          <w:rFonts w:ascii="Times New Roman" w:eastAsia="宋体" w:hAnsi="宋体"/>
          <w:color w:val="000000" w:themeColor="text1"/>
        </w:rPr>
        <w:t>需挖补。</w:t>
      </w:r>
      <w:r w:rsidRPr="008B7884">
        <w:rPr>
          <w:rFonts w:ascii="Times New Roman" w:eastAsia="宋体" w:hAnsi="Times New Roman"/>
          <w:color w:val="000000" w:themeColor="text1"/>
        </w:rPr>
        <w:t>”</w:t>
      </w:r>
      <w:r w:rsidRPr="008B7884">
        <w:rPr>
          <w:rFonts w:ascii="Times New Roman" w:eastAsia="宋体" w:hAnsi="宋体"/>
          <w:color w:val="000000" w:themeColor="text1"/>
        </w:rPr>
        <w:t>下列技术符合该评价的是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开渠技术</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造纸术</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雕版印刷术</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铸铁技术</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下图是发现于敦煌的雕版印刷品《金刚经》</w:t>
      </w:r>
      <w:r w:rsidRPr="008B7884">
        <w:rPr>
          <w:rFonts w:ascii="Times New Roman" w:eastAsia="宋体" w:hAnsi="宋体"/>
          <w:color w:val="000000" w:themeColor="text1"/>
        </w:rPr>
        <w:t>,</w:t>
      </w:r>
      <w:r w:rsidRPr="008B7884">
        <w:rPr>
          <w:rFonts w:ascii="Times New Roman" w:eastAsia="宋体" w:hAnsi="宋体"/>
          <w:color w:val="000000" w:themeColor="text1"/>
        </w:rPr>
        <w:t>它是世界上现存最早的、有确切日期的雕版印刷品。由此可知</w:t>
      </w:r>
      <w:r w:rsidRPr="008B7884">
        <w:rPr>
          <w:rFonts w:ascii="Times New Roman" w:eastAsia="宋体" w:hAnsi="宋体"/>
          <w:color w:val="000000" w:themeColor="text1"/>
        </w:rPr>
        <w:t>,</w:t>
      </w:r>
      <w:r w:rsidRPr="008B7884">
        <w:rPr>
          <w:rFonts w:ascii="Times New Roman" w:eastAsia="宋体" w:hAnsi="宋体"/>
          <w:color w:val="000000" w:themeColor="text1"/>
        </w:rPr>
        <w:t>唐朝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宋体" w:hAnsi="Times New Roman"/>
          <w:noProof/>
          <w:color w:val="000000" w:themeColor="text1"/>
        </w:rPr>
        <w:drawing>
          <wp:inline distT="0" distB="0" distL="0" distR="0" wp14:anchorId="7E6AD3E3" wp14:editId="634F9F4D">
            <wp:extent cx="1561320" cy="914400"/>
            <wp:effectExtent l="0" t="0" r="0" b="0"/>
            <wp:docPr id="157" name="DL7QXR27.eps" descr="id:2147495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6"/>
                    <a:stretch>
                      <a:fillRect/>
                    </a:stretch>
                  </pic:blipFill>
                  <pic:spPr>
                    <a:xfrm>
                      <a:off x="0" y="0"/>
                      <a:ext cx="1561320" cy="914400"/>
                    </a:xfrm>
                    <a:prstGeom prst="rect">
                      <a:avLst/>
                    </a:prstGeom>
                  </pic:spPr>
                </pic:pic>
              </a:graphicData>
            </a:graphic>
          </wp:inline>
        </w:drawing>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中外文化交流频繁</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各项科技领先世界</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佛教思想最受尊崇</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已经有了雕版印刷品</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天文学与医药学</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3</w:t>
      </w:r>
      <w:r w:rsidRPr="006515ED">
        <w:rPr>
          <w:rFonts w:ascii="Times New Roman" w:eastAsia="宋体" w:hAnsi="Times New Roman"/>
          <w:color w:val="000000" w:themeColor="text1"/>
        </w:rPr>
        <w:t>.</w:t>
      </w:r>
      <w:r w:rsidRPr="006515ED">
        <w:rPr>
          <w:rFonts w:ascii="Times New Roman" w:eastAsia="宋体" w:hAnsi="宋体"/>
          <w:color w:val="000000" w:themeColor="text1"/>
        </w:rPr>
        <w:t>天台山国清寺门外桥头有一块石碑</w:t>
      </w:r>
      <w:r w:rsidRPr="006515ED">
        <w:rPr>
          <w:rFonts w:ascii="Times New Roman" w:eastAsia="宋体" w:hAnsi="宋体"/>
          <w:color w:val="000000" w:themeColor="text1"/>
        </w:rPr>
        <w:t>(</w:t>
      </w:r>
      <w:r w:rsidRPr="006515ED">
        <w:rPr>
          <w:rFonts w:ascii="Times New Roman" w:eastAsia="宋体" w:hAnsi="宋体"/>
          <w:color w:val="000000" w:themeColor="text1"/>
        </w:rPr>
        <w:t>见下图</w:t>
      </w:r>
      <w:r w:rsidRPr="006515ED">
        <w:rPr>
          <w:rFonts w:ascii="Times New Roman" w:eastAsia="宋体" w:hAnsi="宋体"/>
          <w:color w:val="000000" w:themeColor="text1"/>
        </w:rPr>
        <w:t>),</w:t>
      </w:r>
      <w:r w:rsidRPr="006515ED">
        <w:rPr>
          <w:rFonts w:ascii="Times New Roman" w:eastAsia="宋体" w:hAnsi="宋体"/>
          <w:color w:val="000000" w:themeColor="text1"/>
        </w:rPr>
        <w:t>上书</w:t>
      </w:r>
      <w:r w:rsidRPr="006515ED">
        <w:rPr>
          <w:rFonts w:ascii="Times New Roman" w:eastAsia="宋体" w:hAnsi="Times New Roman"/>
          <w:color w:val="000000" w:themeColor="text1"/>
        </w:rPr>
        <w:t>“</w:t>
      </w:r>
      <w:r w:rsidRPr="006515ED">
        <w:rPr>
          <w:rFonts w:ascii="Times New Roman" w:eastAsia="宋体" w:hAnsi="宋体"/>
          <w:color w:val="000000" w:themeColor="text1"/>
        </w:rPr>
        <w:t>一行到此水西流</w:t>
      </w:r>
      <w:r w:rsidRPr="006515ED">
        <w:rPr>
          <w:rFonts w:ascii="Times New Roman" w:eastAsia="宋体" w:hAnsi="Times New Roman"/>
          <w:color w:val="000000" w:themeColor="text1"/>
        </w:rPr>
        <w:t>”</w:t>
      </w:r>
      <w:r w:rsidRPr="006515ED">
        <w:rPr>
          <w:rFonts w:ascii="Times New Roman" w:eastAsia="宋体" w:hAnsi="宋体"/>
          <w:color w:val="000000" w:themeColor="text1"/>
        </w:rPr>
        <w:t>。相传唐代一位僧人为了编制历法</w:t>
      </w:r>
      <w:r w:rsidRPr="006515ED">
        <w:rPr>
          <w:rFonts w:ascii="Times New Roman" w:eastAsia="宋体" w:hAnsi="宋体"/>
          <w:color w:val="000000" w:themeColor="text1"/>
        </w:rPr>
        <w:t>,</w:t>
      </w:r>
      <w:r w:rsidRPr="006515ED">
        <w:rPr>
          <w:rFonts w:ascii="Times New Roman" w:eastAsia="宋体" w:hAnsi="宋体"/>
          <w:color w:val="000000" w:themeColor="text1"/>
        </w:rPr>
        <w:t>从长安奔赴天台山拜师学习算法</w:t>
      </w:r>
      <w:r w:rsidRPr="006515ED">
        <w:rPr>
          <w:rFonts w:ascii="Times New Roman" w:eastAsia="宋体" w:hAnsi="宋体"/>
          <w:color w:val="000000" w:themeColor="text1"/>
        </w:rPr>
        <w:t>,</w:t>
      </w:r>
      <w:r w:rsidRPr="006515ED">
        <w:rPr>
          <w:rFonts w:ascii="Times New Roman" w:eastAsia="宋体" w:hAnsi="宋体"/>
          <w:color w:val="000000" w:themeColor="text1"/>
        </w:rPr>
        <w:t>他到国清寺时</w:t>
      </w:r>
      <w:r w:rsidRPr="006515ED">
        <w:rPr>
          <w:rFonts w:ascii="Times New Roman" w:eastAsia="宋体" w:hAnsi="宋体"/>
          <w:color w:val="000000" w:themeColor="text1"/>
        </w:rPr>
        <w:t>,</w:t>
      </w:r>
      <w:r w:rsidRPr="006515ED">
        <w:rPr>
          <w:rFonts w:ascii="Times New Roman" w:eastAsia="宋体" w:hAnsi="宋体"/>
          <w:color w:val="000000" w:themeColor="text1"/>
        </w:rPr>
        <w:t>寺前原本东流的溪水出现往西流的奇观。这块石碑就是国清寺为了纪念这位僧人千里求师的顽强毅力和虚心好学的精神而立的。这位僧人</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2E931415" wp14:editId="5B762964">
            <wp:extent cx="926640" cy="1600920"/>
            <wp:effectExtent l="0" t="0" r="0" b="0"/>
            <wp:docPr id="1" name="DL7QXR28.eps" descr="id:2147495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7"/>
                    <a:stretch>
                      <a:fillRect/>
                    </a:stretch>
                  </pic:blipFill>
                  <pic:spPr>
                    <a:xfrm>
                      <a:off x="0" y="0"/>
                      <a:ext cx="926640" cy="1600920"/>
                    </a:xfrm>
                    <a:prstGeom prst="rect">
                      <a:avLst/>
                    </a:prstGeom>
                  </pic:spPr>
                </pic:pic>
              </a:graphicData>
            </a:graphic>
          </wp:inline>
        </w:drawing>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在那烂陀寺学习多年</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提出了绘制地图的方法</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在日本建造唐招提寺</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组织实测地球子午线长度</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lastRenderedPageBreak/>
        <w:t>4</w:t>
      </w:r>
      <w:r w:rsidRPr="008B7884">
        <w:rPr>
          <w:rFonts w:ascii="Times New Roman" w:eastAsia="宋体" w:hAnsi="Times New Roman"/>
          <w:color w:val="000000" w:themeColor="text1"/>
        </w:rPr>
        <w:t>.</w:t>
      </w:r>
      <w:r w:rsidRPr="008B7884">
        <w:rPr>
          <w:rFonts w:ascii="Times New Roman" w:eastAsia="宋体" w:hAnsi="宋体"/>
          <w:color w:val="000000" w:themeColor="text1"/>
        </w:rPr>
        <w:t>唐代医学成就很高</w:t>
      </w:r>
      <w:r w:rsidRPr="008B7884">
        <w:rPr>
          <w:rFonts w:ascii="Times New Roman" w:eastAsia="宋体" w:hAnsi="宋体"/>
          <w:color w:val="000000" w:themeColor="text1"/>
        </w:rPr>
        <w:t>,</w:t>
      </w:r>
      <w:r w:rsidRPr="008B7884">
        <w:rPr>
          <w:rFonts w:ascii="Times New Roman" w:eastAsia="宋体" w:hAnsi="宋体"/>
          <w:color w:val="000000" w:themeColor="text1"/>
        </w:rPr>
        <w:t>有</w:t>
      </w:r>
      <w:r w:rsidRPr="008B7884">
        <w:rPr>
          <w:rFonts w:ascii="Times New Roman" w:eastAsia="宋体" w:hAnsi="Times New Roman"/>
          <w:color w:val="000000" w:themeColor="text1"/>
        </w:rPr>
        <w:t>“</w:t>
      </w:r>
      <w:r w:rsidRPr="008B7884">
        <w:rPr>
          <w:rFonts w:ascii="Times New Roman" w:eastAsia="宋体" w:hAnsi="宋体"/>
          <w:color w:val="000000" w:themeColor="text1"/>
        </w:rPr>
        <w:t>药王</w:t>
      </w:r>
      <w:r w:rsidRPr="008B7884">
        <w:rPr>
          <w:rFonts w:ascii="Times New Roman" w:eastAsia="宋体" w:hAnsi="Times New Roman"/>
          <w:color w:val="000000" w:themeColor="text1"/>
        </w:rPr>
        <w:t>”</w:t>
      </w:r>
      <w:r w:rsidRPr="008B7884">
        <w:rPr>
          <w:rFonts w:ascii="Times New Roman" w:eastAsia="宋体" w:hAnsi="宋体"/>
          <w:color w:val="000000" w:themeColor="text1"/>
        </w:rPr>
        <w:t>之称的孙思邈在其医学著作中收集了</w:t>
      </w:r>
      <w:r w:rsidRPr="008B7884">
        <w:rPr>
          <w:rFonts w:ascii="Times New Roman" w:eastAsia="宋体" w:hAnsi="Times New Roman"/>
          <w:color w:val="000000" w:themeColor="text1"/>
        </w:rPr>
        <w:t>5 300</w:t>
      </w:r>
      <w:r w:rsidRPr="008B7884">
        <w:rPr>
          <w:rFonts w:ascii="Times New Roman" w:eastAsia="宋体" w:hAnsi="宋体"/>
          <w:color w:val="000000" w:themeColor="text1"/>
        </w:rPr>
        <w:t>多个药方</w:t>
      </w:r>
      <w:r w:rsidRPr="008B7884">
        <w:rPr>
          <w:rFonts w:ascii="Times New Roman" w:eastAsia="宋体" w:hAnsi="宋体"/>
          <w:color w:val="000000" w:themeColor="text1"/>
        </w:rPr>
        <w:t>,</w:t>
      </w:r>
      <w:r w:rsidRPr="008B7884">
        <w:rPr>
          <w:rFonts w:ascii="Times New Roman" w:eastAsia="宋体" w:hAnsi="宋体"/>
          <w:color w:val="000000" w:themeColor="text1"/>
        </w:rPr>
        <w:t>记载了</w:t>
      </w:r>
      <w:r w:rsidRPr="008B7884">
        <w:rPr>
          <w:rFonts w:ascii="Times New Roman" w:eastAsia="宋体" w:hAnsi="Times New Roman"/>
          <w:color w:val="000000" w:themeColor="text1"/>
        </w:rPr>
        <w:t>800</w:t>
      </w:r>
      <w:r w:rsidRPr="008B7884">
        <w:rPr>
          <w:rFonts w:ascii="Times New Roman" w:eastAsia="宋体" w:hAnsi="宋体"/>
          <w:color w:val="000000" w:themeColor="text1"/>
        </w:rPr>
        <w:t>多种药物</w:t>
      </w:r>
      <w:r w:rsidRPr="008B7884">
        <w:rPr>
          <w:rFonts w:ascii="Times New Roman" w:eastAsia="宋体" w:hAnsi="宋体"/>
          <w:color w:val="000000" w:themeColor="text1"/>
        </w:rPr>
        <w:t>,</w:t>
      </w:r>
      <w:r w:rsidRPr="008B7884">
        <w:rPr>
          <w:rFonts w:ascii="Times New Roman" w:eastAsia="宋体" w:hAnsi="宋体"/>
          <w:color w:val="000000" w:themeColor="text1"/>
        </w:rPr>
        <w:t>记述了</w:t>
      </w:r>
      <w:r w:rsidRPr="008B7884">
        <w:rPr>
          <w:rFonts w:ascii="Times New Roman" w:eastAsia="宋体" w:hAnsi="Times New Roman"/>
          <w:color w:val="000000" w:themeColor="text1"/>
        </w:rPr>
        <w:t>200</w:t>
      </w:r>
      <w:r w:rsidRPr="008B7884">
        <w:rPr>
          <w:rFonts w:ascii="Times New Roman" w:eastAsia="宋体" w:hAnsi="宋体"/>
          <w:color w:val="000000" w:themeColor="text1"/>
        </w:rPr>
        <w:t>多种药物的采集和炮制方法。该医学著作总结了唐以前历代的医学理论和实践经验。这一医学名著是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《伤寒杂病论》</w:t>
      </w:r>
      <w:r w:rsidRPr="008B7884">
        <w:rPr>
          <w:rFonts w:ascii="Times New Roman" w:eastAsia="宋体" w:hAnsi="Times New Roman"/>
          <w:color w:val="000000" w:themeColor="text1"/>
        </w:rPr>
        <w:tab/>
        <w:t>B.</w:t>
      </w:r>
      <w:r w:rsidRPr="008B7884">
        <w:rPr>
          <w:rFonts w:ascii="Times New Roman" w:eastAsia="宋体" w:hAnsi="宋体"/>
          <w:color w:val="000000" w:themeColor="text1"/>
        </w:rPr>
        <w:t>《千金方》</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《唐本草》</w:t>
      </w:r>
      <w:r w:rsidRPr="008B7884">
        <w:rPr>
          <w:rFonts w:ascii="Times New Roman" w:eastAsia="宋体" w:hAnsi="Times New Roman"/>
          <w:color w:val="000000" w:themeColor="text1"/>
        </w:rPr>
        <w:tab/>
      </w:r>
      <w:r>
        <w:rPr>
          <w:rFonts w:ascii="Times New Roman" w:eastAsia="宋体" w:hAnsi="Times New Roman"/>
          <w:color w:val="000000" w:themeColor="text1"/>
        </w:rPr>
        <w:tab/>
      </w:r>
      <w:r w:rsidRPr="008B7884">
        <w:rPr>
          <w:rFonts w:ascii="Times New Roman" w:eastAsia="宋体" w:hAnsi="Times New Roman"/>
          <w:color w:val="000000" w:themeColor="text1"/>
        </w:rPr>
        <w:t>D.</w:t>
      </w:r>
      <w:r w:rsidRPr="008B7884">
        <w:rPr>
          <w:rFonts w:ascii="Times New Roman" w:eastAsia="宋体" w:hAnsi="宋体"/>
          <w:color w:val="000000" w:themeColor="text1"/>
        </w:rPr>
        <w:t>《黄帝内经》</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3</w:t>
      </w:r>
      <w:r w:rsidRPr="008B7884">
        <w:rPr>
          <w:rFonts w:ascii="Times New Roman" w:eastAsia="宋体" w:hAnsi="宋体"/>
          <w:color w:val="000000" w:themeColor="text1"/>
        </w:rPr>
        <w:t xml:space="preserve">　</w:t>
      </w:r>
      <w:r w:rsidRPr="008B7884">
        <w:rPr>
          <w:rFonts w:ascii="Arial" w:eastAsia="黑体" w:hAnsi="黑体"/>
          <w:color w:val="000000" w:themeColor="text1"/>
        </w:rPr>
        <w:t>唐朝的思想家</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在哲学上</w:t>
      </w:r>
      <w:r w:rsidRPr="008B7884">
        <w:rPr>
          <w:rFonts w:ascii="Times New Roman" w:eastAsia="宋体" w:hAnsi="宋体"/>
          <w:color w:val="000000" w:themeColor="text1"/>
        </w:rPr>
        <w:t>,</w:t>
      </w:r>
      <w:r w:rsidRPr="008B7884">
        <w:rPr>
          <w:rFonts w:ascii="Times New Roman" w:eastAsia="宋体" w:hAnsi="宋体"/>
          <w:color w:val="000000" w:themeColor="text1"/>
        </w:rPr>
        <w:t>他认为世界万物由</w:t>
      </w:r>
      <w:r w:rsidRPr="008B7884">
        <w:rPr>
          <w:rFonts w:ascii="Times New Roman" w:eastAsia="宋体" w:hAnsi="Times New Roman"/>
          <w:color w:val="000000" w:themeColor="text1"/>
        </w:rPr>
        <w:t>“</w:t>
      </w:r>
      <w:r w:rsidRPr="008B7884">
        <w:rPr>
          <w:rFonts w:ascii="Times New Roman" w:eastAsia="宋体" w:hAnsi="宋体"/>
          <w:color w:val="000000" w:themeColor="text1"/>
        </w:rPr>
        <w:t>元气</w:t>
      </w:r>
      <w:r w:rsidRPr="008B7884">
        <w:rPr>
          <w:rFonts w:ascii="Times New Roman" w:eastAsia="宋体" w:hAnsi="Times New Roman"/>
          <w:color w:val="000000" w:themeColor="text1"/>
        </w:rPr>
        <w:t>”</w:t>
      </w:r>
      <w:r w:rsidRPr="008B7884">
        <w:rPr>
          <w:rFonts w:ascii="Times New Roman" w:eastAsia="宋体" w:hAnsi="宋体"/>
          <w:color w:val="000000" w:themeColor="text1"/>
        </w:rPr>
        <w:t>产生</w:t>
      </w:r>
      <w:r w:rsidRPr="008B7884">
        <w:rPr>
          <w:rFonts w:ascii="Times New Roman" w:eastAsia="宋体" w:hAnsi="Times New Roman"/>
          <w:color w:val="000000" w:themeColor="text1"/>
        </w:rPr>
        <w:t>……</w:t>
      </w:r>
      <w:r w:rsidRPr="008B7884">
        <w:rPr>
          <w:rFonts w:ascii="Times New Roman" w:eastAsia="宋体" w:hAnsi="宋体"/>
          <w:color w:val="000000" w:themeColor="text1"/>
        </w:rPr>
        <w:t>在天人关系问题上</w:t>
      </w:r>
      <w:r w:rsidRPr="008B7884">
        <w:rPr>
          <w:rFonts w:ascii="Times New Roman" w:eastAsia="宋体" w:hAnsi="宋体"/>
          <w:color w:val="000000" w:themeColor="text1"/>
        </w:rPr>
        <w:t>,</w:t>
      </w:r>
      <w:r w:rsidRPr="008B7884">
        <w:rPr>
          <w:rFonts w:ascii="Times New Roman" w:eastAsia="宋体" w:hAnsi="宋体"/>
          <w:color w:val="000000" w:themeColor="text1"/>
        </w:rPr>
        <w:t>他批判各种神学迷信</w:t>
      </w:r>
      <w:r w:rsidRPr="008B7884">
        <w:rPr>
          <w:rFonts w:ascii="Times New Roman" w:eastAsia="宋体" w:hAnsi="宋体"/>
          <w:color w:val="000000" w:themeColor="text1"/>
        </w:rPr>
        <w:t>,</w:t>
      </w:r>
      <w:r w:rsidRPr="008B7884">
        <w:rPr>
          <w:rFonts w:ascii="Times New Roman" w:eastAsia="宋体" w:hAnsi="宋体"/>
          <w:color w:val="000000" w:themeColor="text1"/>
        </w:rPr>
        <w:t>相信</w:t>
      </w:r>
      <w:r w:rsidRPr="008B7884">
        <w:rPr>
          <w:rFonts w:ascii="Times New Roman" w:eastAsia="宋体" w:hAnsi="Times New Roman"/>
          <w:color w:val="000000" w:themeColor="text1"/>
        </w:rPr>
        <w:t>“</w:t>
      </w:r>
      <w:r w:rsidRPr="008B7884">
        <w:rPr>
          <w:rFonts w:ascii="Times New Roman" w:eastAsia="宋体" w:hAnsi="宋体"/>
          <w:color w:val="000000" w:themeColor="text1"/>
        </w:rPr>
        <w:t>受命不于天于其人</w:t>
      </w:r>
      <w:r w:rsidRPr="008B7884">
        <w:rPr>
          <w:rFonts w:ascii="Times New Roman" w:eastAsia="宋体" w:hAnsi="宋体"/>
          <w:color w:val="000000" w:themeColor="text1"/>
        </w:rPr>
        <w:t>,</w:t>
      </w:r>
      <w:r w:rsidRPr="008B7884">
        <w:rPr>
          <w:rFonts w:ascii="Times New Roman" w:eastAsia="宋体" w:hAnsi="宋体"/>
          <w:color w:val="000000" w:themeColor="text1"/>
        </w:rPr>
        <w:t>休符不于祥于其仁</w:t>
      </w:r>
      <w:r w:rsidRPr="008B7884">
        <w:rPr>
          <w:rFonts w:ascii="Times New Roman" w:eastAsia="宋体" w:hAnsi="Times New Roman"/>
          <w:color w:val="000000" w:themeColor="text1"/>
        </w:rPr>
        <w:t>”</w:t>
      </w:r>
      <w:r w:rsidRPr="008B7884">
        <w:rPr>
          <w:rFonts w:ascii="Times New Roman" w:eastAsia="宋体" w:hAnsi="宋体"/>
          <w:color w:val="000000" w:themeColor="text1"/>
        </w:rPr>
        <w:t>。材料中的</w:t>
      </w:r>
      <w:r w:rsidRPr="008B7884">
        <w:rPr>
          <w:rFonts w:ascii="Times New Roman" w:eastAsia="宋体" w:hAnsi="Times New Roman"/>
          <w:color w:val="000000" w:themeColor="text1"/>
        </w:rPr>
        <w:t>“</w:t>
      </w:r>
      <w:r w:rsidRPr="008B7884">
        <w:rPr>
          <w:rFonts w:ascii="Times New Roman" w:eastAsia="宋体" w:hAnsi="宋体"/>
          <w:color w:val="000000" w:themeColor="text1"/>
        </w:rPr>
        <w:t>他</w:t>
      </w:r>
      <w:r w:rsidRPr="008B7884">
        <w:rPr>
          <w:rFonts w:ascii="Times New Roman" w:eastAsia="宋体" w:hAnsi="Times New Roman"/>
          <w:color w:val="000000" w:themeColor="text1"/>
        </w:rPr>
        <w:t>”</w:t>
      </w:r>
      <w:r w:rsidRPr="008B7884">
        <w:rPr>
          <w:rFonts w:ascii="Times New Roman" w:eastAsia="宋体" w:hAnsi="宋体"/>
          <w:color w:val="000000" w:themeColor="text1"/>
        </w:rPr>
        <w:t>是指</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杜甫</w:t>
      </w:r>
      <w:r w:rsidRPr="008B7884">
        <w:rPr>
          <w:rFonts w:ascii="Times New Roman" w:eastAsia="宋体" w:hAnsi="Times New Roman"/>
          <w:color w:val="000000" w:themeColor="text1"/>
        </w:rPr>
        <w:tab/>
      </w:r>
      <w:r>
        <w:rPr>
          <w:rFonts w:ascii="Times New Roman" w:eastAsia="宋体" w:hAnsi="Times New Roman"/>
          <w:color w:val="000000" w:themeColor="text1"/>
        </w:rPr>
        <w:tab/>
      </w:r>
      <w:r w:rsidRPr="008B7884">
        <w:rPr>
          <w:rFonts w:ascii="Times New Roman" w:eastAsia="宋体" w:hAnsi="Times New Roman"/>
          <w:color w:val="000000" w:themeColor="text1"/>
        </w:rPr>
        <w:t>B.</w:t>
      </w:r>
      <w:r w:rsidRPr="008B7884">
        <w:rPr>
          <w:rFonts w:ascii="Times New Roman" w:eastAsia="宋体" w:hAnsi="宋体"/>
          <w:color w:val="000000" w:themeColor="text1"/>
        </w:rPr>
        <w:t>白居易</w:t>
      </w:r>
    </w:p>
    <w:p w:rsidR="001E65C8" w:rsidRDefault="001E65C8" w:rsidP="001E65C8">
      <w:pPr>
        <w:tabs>
          <w:tab w:val="left" w:pos="1871"/>
          <w:tab w:val="left" w:pos="3407"/>
          <w:tab w:val="left" w:pos="4949"/>
          <w:tab w:val="left" w:pos="6599"/>
        </w:tabs>
        <w:spacing w:line="288" w:lineRule="auto"/>
        <w:rPr>
          <w:rFonts w:ascii="Times New Roman" w:eastAsia="宋体" w:hAnsi="宋体"/>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柳宗元</w:t>
      </w:r>
      <w:r w:rsidRPr="008B7884">
        <w:rPr>
          <w:rFonts w:ascii="Times New Roman" w:eastAsia="宋体" w:hAnsi="Times New Roman"/>
          <w:color w:val="000000" w:themeColor="text1"/>
        </w:rPr>
        <w:tab/>
      </w:r>
      <w:r>
        <w:rPr>
          <w:rFonts w:ascii="Times New Roman" w:eastAsia="宋体" w:hAnsi="Times New Roman"/>
          <w:color w:val="000000" w:themeColor="text1"/>
        </w:rPr>
        <w:tab/>
      </w:r>
      <w:r w:rsidRPr="008B7884">
        <w:rPr>
          <w:rFonts w:ascii="Times New Roman" w:eastAsia="宋体" w:hAnsi="Times New Roman"/>
          <w:color w:val="000000" w:themeColor="text1"/>
        </w:rPr>
        <w:t>D.</w:t>
      </w:r>
      <w:r w:rsidRPr="008B7884">
        <w:rPr>
          <w:rFonts w:ascii="Times New Roman" w:eastAsia="宋体" w:hAnsi="宋体"/>
          <w:color w:val="000000" w:themeColor="text1"/>
        </w:rPr>
        <w:t>韩愈</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6</w:t>
      </w:r>
      <w:r w:rsidRPr="006515ED">
        <w:rPr>
          <w:rFonts w:ascii="Times New Roman" w:eastAsia="宋体" w:hAnsi="Times New Roman"/>
          <w:color w:val="000000" w:themeColor="text1"/>
        </w:rPr>
        <w:t>.“</w:t>
      </w:r>
      <w:r w:rsidRPr="006515ED">
        <w:rPr>
          <w:rFonts w:ascii="Times New Roman" w:eastAsia="宋体" w:hAnsi="宋体"/>
          <w:color w:val="000000" w:themeColor="text1"/>
        </w:rPr>
        <w:t>一封朝奏九重天</w:t>
      </w:r>
      <w:r w:rsidRPr="006515ED">
        <w:rPr>
          <w:rFonts w:ascii="Times New Roman" w:eastAsia="宋体" w:hAnsi="宋体"/>
          <w:color w:val="000000" w:themeColor="text1"/>
        </w:rPr>
        <w:t>,</w:t>
      </w:r>
      <w:r w:rsidRPr="006515ED">
        <w:rPr>
          <w:rFonts w:ascii="Times New Roman" w:eastAsia="宋体" w:hAnsi="宋体"/>
          <w:color w:val="000000" w:themeColor="text1"/>
        </w:rPr>
        <w:t>夕贬潮州路八千</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宋体" w:hAnsi="宋体"/>
          <w:color w:val="000000" w:themeColor="text1"/>
        </w:rPr>
        <w:t>因上奏《论佛骨表》而遭贬谪的古代思想家是</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韩愈</w:t>
      </w:r>
      <w:r w:rsidRPr="006515ED">
        <w:rPr>
          <w:rFonts w:ascii="Times New Roman" w:eastAsia="宋体" w:hAnsi="宋体"/>
          <w:color w:val="000000" w:themeColor="text1"/>
        </w:rPr>
        <w:tab/>
      </w:r>
      <w:r>
        <w:rPr>
          <w:rFonts w:ascii="Times New Roman" w:eastAsia="宋体" w:hAnsi="宋体"/>
          <w:color w:val="000000" w:themeColor="text1"/>
        </w:rPr>
        <w:tab/>
      </w: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柳宗元</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朱熹</w:t>
      </w:r>
      <w:r w:rsidRPr="006515ED">
        <w:rPr>
          <w:rFonts w:ascii="Times New Roman" w:eastAsia="宋体" w:hAnsi="宋体"/>
          <w:color w:val="000000" w:themeColor="text1"/>
        </w:rPr>
        <w:tab/>
      </w:r>
      <w:r>
        <w:rPr>
          <w:rFonts w:ascii="Times New Roman" w:eastAsia="宋体" w:hAnsi="宋体"/>
          <w:color w:val="000000" w:themeColor="text1"/>
        </w:rPr>
        <w:tab/>
      </w: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王守仁</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4</w:t>
      </w:r>
      <w:r w:rsidRPr="008B7884">
        <w:rPr>
          <w:rFonts w:ascii="Times New Roman" w:eastAsia="宋体" w:hAnsi="宋体"/>
          <w:color w:val="000000" w:themeColor="text1"/>
        </w:rPr>
        <w:t xml:space="preserve">　</w:t>
      </w:r>
      <w:r w:rsidRPr="008B7884">
        <w:rPr>
          <w:rFonts w:ascii="Arial" w:eastAsia="黑体" w:hAnsi="黑体"/>
          <w:color w:val="000000" w:themeColor="text1"/>
        </w:rPr>
        <w:t>唐诗、书法与绘画</w:t>
      </w:r>
    </w:p>
    <w:p w:rsidR="001E65C8" w:rsidRPr="008B7884" w:rsidRDefault="00762965"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7</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唐朝诗坛气象万千</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名家辈出。其中</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符合</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飘逸洒脱</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浪漫情怀</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狂放脱俗</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特征的唐代诗人是</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 xml:space="preserve">　　</w:t>
      </w:r>
      <w:r w:rsidR="001E65C8"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骆宾王</w:t>
      </w:r>
      <w:r w:rsidRPr="008B7884">
        <w:rPr>
          <w:rFonts w:ascii="Times New Roman" w:eastAsia="宋体" w:hAnsi="Times New Roman"/>
          <w:color w:val="000000" w:themeColor="text1"/>
        </w:rPr>
        <w:tab/>
      </w:r>
      <w:r>
        <w:rPr>
          <w:rFonts w:ascii="Times New Roman" w:eastAsia="宋体" w:hAnsi="Times New Roman"/>
          <w:color w:val="000000" w:themeColor="text1"/>
        </w:rPr>
        <w:tab/>
      </w:r>
      <w:r w:rsidRPr="008B7884">
        <w:rPr>
          <w:rFonts w:ascii="Times New Roman" w:eastAsia="宋体" w:hAnsi="Times New Roman"/>
          <w:color w:val="000000" w:themeColor="text1"/>
        </w:rPr>
        <w:t>B.</w:t>
      </w:r>
      <w:r w:rsidRPr="008B7884">
        <w:rPr>
          <w:rFonts w:ascii="Times New Roman" w:eastAsia="宋体" w:hAnsi="宋体"/>
          <w:color w:val="000000" w:themeColor="text1"/>
        </w:rPr>
        <w:t>李白</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杜甫</w:t>
      </w:r>
      <w:r w:rsidRPr="008B7884">
        <w:rPr>
          <w:rFonts w:ascii="Times New Roman" w:eastAsia="宋体" w:hAnsi="Times New Roman"/>
          <w:color w:val="000000" w:themeColor="text1"/>
        </w:rPr>
        <w:tab/>
      </w:r>
      <w:r>
        <w:rPr>
          <w:rFonts w:ascii="Times New Roman" w:eastAsia="宋体" w:hAnsi="Times New Roman"/>
          <w:color w:val="000000" w:themeColor="text1"/>
        </w:rPr>
        <w:tab/>
      </w:r>
      <w:r w:rsidRPr="008B7884">
        <w:rPr>
          <w:rFonts w:ascii="Times New Roman" w:eastAsia="宋体" w:hAnsi="Times New Roman"/>
          <w:color w:val="000000" w:themeColor="text1"/>
        </w:rPr>
        <w:t>D.</w:t>
      </w:r>
      <w:r w:rsidRPr="008B7884">
        <w:rPr>
          <w:rFonts w:ascii="Times New Roman" w:eastAsia="宋体" w:hAnsi="宋体"/>
          <w:color w:val="000000" w:themeColor="text1"/>
        </w:rPr>
        <w:t>白居易</w:t>
      </w:r>
    </w:p>
    <w:p w:rsidR="001E65C8" w:rsidRPr="008B7884" w:rsidRDefault="00762965"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8</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陆游有诗云</w:t>
      </w:r>
      <w:r w:rsidR="001E65C8" w:rsidRPr="008B7884">
        <w:rPr>
          <w:rFonts w:ascii="Times New Roman" w:eastAsia="宋体" w:hAnsi="宋体"/>
          <w:color w:val="000000" w:themeColor="text1"/>
        </w:rPr>
        <w:t>:</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我评此画如奇书</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颜筋柳骨追欧虞。</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诗中提到的</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颜筋柳骨</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所指的两位书法家是</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 xml:space="preserve">　　</w:t>
      </w:r>
      <w:r w:rsidR="001E65C8"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颜真卿、欧阳询</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柳公权、阎立本</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颜真卿、柳公权</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欧阳询、柳公权</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5</w:t>
      </w:r>
      <w:r w:rsidRPr="008B7884">
        <w:rPr>
          <w:rFonts w:ascii="Times New Roman" w:eastAsia="宋体" w:hAnsi="宋体"/>
          <w:color w:val="000000" w:themeColor="text1"/>
        </w:rPr>
        <w:t xml:space="preserve">　</w:t>
      </w:r>
      <w:r w:rsidRPr="008B7884">
        <w:rPr>
          <w:rFonts w:ascii="Arial" w:eastAsia="黑体" w:hAnsi="黑体"/>
          <w:color w:val="000000" w:themeColor="text1"/>
        </w:rPr>
        <w:t>敦煌莫高窟</w:t>
      </w:r>
    </w:p>
    <w:p w:rsidR="001E65C8" w:rsidRPr="008B7884" w:rsidRDefault="00762965"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9</w:t>
      </w:r>
      <w:r w:rsidR="001E65C8" w:rsidRPr="008B7884">
        <w:rPr>
          <w:rFonts w:ascii="Times New Roman" w:eastAsia="宋体" w:hAnsi="Times New Roman"/>
          <w:color w:val="000000" w:themeColor="text1"/>
        </w:rPr>
        <w:t>.</w:t>
      </w:r>
      <w:r w:rsidR="001E65C8" w:rsidRPr="008B7884">
        <w:rPr>
          <w:rFonts w:ascii="Times New Roman" w:eastAsia="宋体" w:hAnsi="宋体"/>
          <w:color w:val="000000" w:themeColor="text1"/>
        </w:rPr>
        <w:t>敦煌莫高窟现存唐朝洞窟</w:t>
      </w:r>
      <w:r w:rsidR="001E65C8" w:rsidRPr="008B7884">
        <w:rPr>
          <w:rFonts w:ascii="Times New Roman" w:eastAsia="宋体" w:hAnsi="Times New Roman"/>
          <w:color w:val="000000" w:themeColor="text1"/>
        </w:rPr>
        <w:t>200</w:t>
      </w:r>
      <w:r w:rsidR="001E65C8" w:rsidRPr="008B7884">
        <w:rPr>
          <w:rFonts w:ascii="Times New Roman" w:eastAsia="宋体" w:hAnsi="宋体"/>
          <w:color w:val="000000" w:themeColor="text1"/>
        </w:rPr>
        <w:t>多个</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几乎占现存全部洞窟的一半</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唐朝壁画规模宏大</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内容丰富</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色彩灿烂</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非其他时代所能比拟。这从侧面反映出唐朝</w:t>
      </w:r>
      <w:r w:rsidR="001E65C8" w:rsidRPr="008B7884">
        <w:rPr>
          <w:rFonts w:ascii="Times New Roman" w:eastAsia="宋体" w:hAnsi="宋体"/>
          <w:color w:val="000000" w:themeColor="text1"/>
        </w:rPr>
        <w:t>(</w:t>
      </w:r>
      <w:r w:rsidR="001E65C8" w:rsidRPr="008B7884">
        <w:rPr>
          <w:rFonts w:ascii="Times New Roman" w:eastAsia="宋体" w:hAnsi="宋体"/>
          <w:color w:val="000000" w:themeColor="text1"/>
        </w:rPr>
        <w:t xml:space="preserve">　　</w:t>
      </w:r>
      <w:r w:rsidR="001E65C8"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佛教至高无上</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重视中外交流</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交通十分便利</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国力十分强盛</w:t>
      </w:r>
    </w:p>
    <w:p w:rsidR="001E65C8" w:rsidRPr="008B7884" w:rsidRDefault="001E65C8" w:rsidP="001E65C8">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从唐代遗存下来的雕版印刷品实物中发现的可考的专门刻家就有</w:t>
      </w:r>
      <w:r w:rsidRPr="008B7884">
        <w:rPr>
          <w:rFonts w:ascii="Times New Roman" w:eastAsia="宋体" w:hAnsi="Times New Roman"/>
          <w:color w:val="000000" w:themeColor="text1"/>
        </w:rPr>
        <w:t>“</w:t>
      </w:r>
      <w:r w:rsidRPr="008B7884">
        <w:rPr>
          <w:rFonts w:ascii="Times New Roman" w:eastAsia="宋体" w:hAnsi="宋体"/>
          <w:color w:val="000000" w:themeColor="text1"/>
        </w:rPr>
        <w:t>成都府樊赏家</w:t>
      </w:r>
      <w:r w:rsidRPr="008B7884">
        <w:rPr>
          <w:rFonts w:ascii="Times New Roman" w:eastAsia="宋体" w:hAnsi="Times New Roman"/>
          <w:color w:val="000000" w:themeColor="text1"/>
        </w:rPr>
        <w:t>”“</w:t>
      </w:r>
      <w:r w:rsidRPr="008B7884">
        <w:rPr>
          <w:rFonts w:ascii="Times New Roman" w:eastAsia="宋体" w:hAnsi="宋体"/>
          <w:color w:val="000000" w:themeColor="text1"/>
        </w:rPr>
        <w:t>龙池坊卞家</w:t>
      </w:r>
      <w:r w:rsidRPr="008B7884">
        <w:rPr>
          <w:rFonts w:ascii="Times New Roman" w:eastAsia="宋体" w:hAnsi="Times New Roman"/>
          <w:color w:val="000000" w:themeColor="text1"/>
        </w:rPr>
        <w:t>”“</w:t>
      </w:r>
      <w:r w:rsidRPr="008B7884">
        <w:rPr>
          <w:rFonts w:ascii="Times New Roman" w:eastAsia="宋体" w:hAnsi="宋体"/>
          <w:color w:val="000000" w:themeColor="text1"/>
        </w:rPr>
        <w:t>西川过家</w:t>
      </w:r>
      <w:r w:rsidRPr="008B7884">
        <w:rPr>
          <w:rFonts w:ascii="Times New Roman" w:eastAsia="宋体" w:hAnsi="Times New Roman"/>
          <w:color w:val="000000" w:themeColor="text1"/>
        </w:rPr>
        <w:t>”</w:t>
      </w:r>
      <w:r w:rsidRPr="008B7884">
        <w:rPr>
          <w:rFonts w:ascii="Times New Roman" w:eastAsia="宋体" w:hAnsi="宋体"/>
          <w:color w:val="000000" w:themeColor="text1"/>
        </w:rPr>
        <w:t>等。这实际上反映了唐代</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民间活字印刷成为印刷业主导</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民间雕版印刷业的发展</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C.</w:t>
      </w:r>
      <w:r w:rsidRPr="008B7884">
        <w:rPr>
          <w:rFonts w:ascii="Times New Roman" w:eastAsia="宋体" w:hAnsi="宋体"/>
          <w:color w:val="000000" w:themeColor="text1"/>
        </w:rPr>
        <w:t>政府鼓励民营手工印书业发展</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官营雕版印刷业发达</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韩愈认为</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夫佛本夷狄之人</w:t>
      </w:r>
      <w:r w:rsidRPr="008B7884">
        <w:rPr>
          <w:rFonts w:ascii="Times New Roman" w:eastAsia="宋体" w:hAnsi="宋体"/>
          <w:color w:val="000000" w:themeColor="text1"/>
        </w:rPr>
        <w:t>,</w:t>
      </w:r>
      <w:r w:rsidRPr="008B7884">
        <w:rPr>
          <w:rFonts w:ascii="Times New Roman" w:eastAsia="宋体" w:hAnsi="宋体"/>
          <w:color w:val="000000" w:themeColor="text1"/>
        </w:rPr>
        <w:t>与中国言语不通</w:t>
      </w:r>
      <w:r w:rsidRPr="008B7884">
        <w:rPr>
          <w:rFonts w:ascii="Times New Roman" w:eastAsia="宋体" w:hAnsi="宋体"/>
          <w:color w:val="000000" w:themeColor="text1"/>
        </w:rPr>
        <w:t>,</w:t>
      </w:r>
      <w:r w:rsidRPr="008B7884">
        <w:rPr>
          <w:rFonts w:ascii="Times New Roman" w:eastAsia="宋体" w:hAnsi="宋体"/>
          <w:color w:val="000000" w:themeColor="text1"/>
        </w:rPr>
        <w:t>衣服殊制</w:t>
      </w:r>
      <w:r w:rsidRPr="008B7884">
        <w:rPr>
          <w:rFonts w:ascii="Times New Roman" w:eastAsia="宋体" w:hAnsi="宋体"/>
          <w:color w:val="000000" w:themeColor="text1"/>
        </w:rPr>
        <w:t>,</w:t>
      </w:r>
      <w:r w:rsidRPr="008B7884">
        <w:rPr>
          <w:rFonts w:ascii="Times New Roman" w:eastAsia="宋体" w:hAnsi="宋体"/>
          <w:color w:val="000000" w:themeColor="text1"/>
        </w:rPr>
        <w:t>口不言先王之法言</w:t>
      </w:r>
      <w:r w:rsidRPr="008B7884">
        <w:rPr>
          <w:rFonts w:ascii="Times New Roman" w:eastAsia="宋体" w:hAnsi="宋体"/>
          <w:color w:val="000000" w:themeColor="text1"/>
        </w:rPr>
        <w:t>,</w:t>
      </w:r>
      <w:r w:rsidRPr="008B7884">
        <w:rPr>
          <w:rFonts w:ascii="Times New Roman" w:eastAsia="宋体" w:hAnsi="宋体"/>
          <w:color w:val="000000" w:themeColor="text1"/>
        </w:rPr>
        <w:t>身不服先王之法服</w:t>
      </w:r>
      <w:r w:rsidRPr="008B7884">
        <w:rPr>
          <w:rFonts w:ascii="Times New Roman" w:eastAsia="宋体" w:hAnsi="宋体"/>
          <w:color w:val="000000" w:themeColor="text1"/>
        </w:rPr>
        <w:t>,</w:t>
      </w:r>
      <w:r w:rsidRPr="008B7884">
        <w:rPr>
          <w:rFonts w:ascii="Times New Roman" w:eastAsia="宋体" w:hAnsi="宋体"/>
          <w:color w:val="000000" w:themeColor="text1"/>
        </w:rPr>
        <w:t>不知君臣之义</w:t>
      </w:r>
      <w:r w:rsidRPr="008B7884">
        <w:rPr>
          <w:rFonts w:ascii="Times New Roman" w:eastAsia="宋体" w:hAnsi="宋体"/>
          <w:color w:val="000000" w:themeColor="text1"/>
        </w:rPr>
        <w:t>,</w:t>
      </w:r>
      <w:r w:rsidRPr="008B7884">
        <w:rPr>
          <w:rFonts w:ascii="Times New Roman" w:eastAsia="宋体" w:hAnsi="宋体"/>
          <w:color w:val="000000" w:themeColor="text1"/>
        </w:rPr>
        <w:t>父子之情。</w:t>
      </w:r>
      <w:r w:rsidRPr="008B7884">
        <w:rPr>
          <w:rFonts w:ascii="Times New Roman" w:eastAsia="宋体" w:hAnsi="Times New Roman"/>
          <w:color w:val="000000" w:themeColor="text1"/>
        </w:rPr>
        <w:t>”</w:t>
      </w:r>
      <w:r w:rsidRPr="008B7884">
        <w:rPr>
          <w:rFonts w:ascii="Times New Roman" w:eastAsia="宋体" w:hAnsi="宋体"/>
          <w:color w:val="000000" w:themeColor="text1"/>
        </w:rPr>
        <w:t>由此可见</w:t>
      </w:r>
      <w:r w:rsidRPr="008B7884">
        <w:rPr>
          <w:rFonts w:ascii="Times New Roman" w:eastAsia="宋体" w:hAnsi="宋体"/>
          <w:color w:val="000000" w:themeColor="text1"/>
        </w:rPr>
        <w:t>,</w:t>
      </w:r>
      <w:r w:rsidRPr="008B7884">
        <w:rPr>
          <w:rFonts w:ascii="Times New Roman" w:eastAsia="宋体" w:hAnsi="宋体"/>
          <w:color w:val="000000" w:themeColor="text1"/>
        </w:rPr>
        <w:t>韩愈旨在</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维护儒家伦理</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恢复先王传统</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抨击佛教教义</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推动佛教汉化</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唐代文人创作的诗歌传诵于士庶、僧徒、孀妇、马夫之口</w:t>
      </w:r>
      <w:r w:rsidRPr="008B7884">
        <w:rPr>
          <w:rFonts w:ascii="Times New Roman" w:eastAsia="宋体" w:hAnsi="宋体"/>
          <w:color w:val="000000" w:themeColor="text1"/>
        </w:rPr>
        <w:t>,</w:t>
      </w:r>
      <w:r w:rsidRPr="008B7884">
        <w:rPr>
          <w:rFonts w:ascii="Times New Roman" w:eastAsia="宋体" w:hAnsi="宋体"/>
          <w:color w:val="000000" w:themeColor="text1"/>
        </w:rPr>
        <w:t>吟诵于乡校、佛寺、逆旅、行舟之中</w:t>
      </w:r>
      <w:r w:rsidRPr="008B7884">
        <w:rPr>
          <w:rFonts w:ascii="Times New Roman" w:eastAsia="宋体" w:hAnsi="宋体"/>
          <w:color w:val="000000" w:themeColor="text1"/>
        </w:rPr>
        <w:t>,</w:t>
      </w:r>
      <w:r w:rsidRPr="008B7884">
        <w:rPr>
          <w:rFonts w:ascii="Times New Roman" w:eastAsia="宋体" w:hAnsi="宋体"/>
          <w:color w:val="000000" w:themeColor="text1"/>
        </w:rPr>
        <w:t>乃至谱写成流行歌曲。这反映了唐朝诗歌繁荣的原因之一是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崇尚诗歌的社会氛围</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市民阶层的发展壮大</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科举制提升官员素质</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官方意识形态的提倡</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唐代张彦远在《历代名画记》中指出</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只如吴道子画仲由</w:t>
      </w:r>
      <w:r w:rsidRPr="008B7884">
        <w:rPr>
          <w:rFonts w:ascii="Times New Roman" w:eastAsia="宋体" w:hAnsi="宋体"/>
          <w:color w:val="000000" w:themeColor="text1"/>
        </w:rPr>
        <w:t>,</w:t>
      </w:r>
      <w:r w:rsidRPr="008B7884">
        <w:rPr>
          <w:rFonts w:ascii="Times New Roman" w:eastAsia="宋体" w:hAnsi="宋体"/>
          <w:color w:val="000000" w:themeColor="text1"/>
        </w:rPr>
        <w:t>便戴木剑</w:t>
      </w:r>
      <w:r w:rsidRPr="008B7884">
        <w:rPr>
          <w:rFonts w:ascii="Times New Roman" w:eastAsia="宋体" w:hAnsi="宋体"/>
          <w:color w:val="000000" w:themeColor="text1"/>
        </w:rPr>
        <w:t>;</w:t>
      </w:r>
      <w:r w:rsidRPr="008B7884">
        <w:rPr>
          <w:rFonts w:ascii="Times New Roman" w:eastAsia="宋体" w:hAnsi="宋体"/>
          <w:color w:val="000000" w:themeColor="text1"/>
        </w:rPr>
        <w:t>阎令公画昭君</w:t>
      </w:r>
      <w:r w:rsidRPr="008B7884">
        <w:rPr>
          <w:rFonts w:ascii="Times New Roman" w:eastAsia="宋体" w:hAnsi="宋体"/>
          <w:color w:val="000000" w:themeColor="text1"/>
        </w:rPr>
        <w:t>,</w:t>
      </w:r>
      <w:r w:rsidRPr="008B7884">
        <w:rPr>
          <w:rFonts w:ascii="Times New Roman" w:eastAsia="宋体" w:hAnsi="宋体"/>
          <w:color w:val="000000" w:themeColor="text1"/>
        </w:rPr>
        <w:t>已著帏帽。殊不知木剑创于晋代</w:t>
      </w:r>
      <w:r w:rsidRPr="008B7884">
        <w:rPr>
          <w:rFonts w:ascii="Times New Roman" w:eastAsia="宋体" w:hAnsi="宋体"/>
          <w:color w:val="000000" w:themeColor="text1"/>
        </w:rPr>
        <w:t>,</w:t>
      </w:r>
      <w:r w:rsidRPr="008B7884">
        <w:rPr>
          <w:rFonts w:ascii="Times New Roman" w:eastAsia="宋体" w:hAnsi="宋体"/>
          <w:color w:val="000000" w:themeColor="text1"/>
        </w:rPr>
        <w:t>帏帽兴于国朝。举此凡例</w:t>
      </w:r>
      <w:r w:rsidRPr="008B7884">
        <w:rPr>
          <w:rFonts w:ascii="Times New Roman" w:eastAsia="宋体" w:hAnsi="宋体"/>
          <w:color w:val="000000" w:themeColor="text1"/>
        </w:rPr>
        <w:t>,</w:t>
      </w:r>
      <w:r w:rsidRPr="008B7884">
        <w:rPr>
          <w:rFonts w:ascii="Times New Roman" w:eastAsia="宋体" w:hAnsi="宋体"/>
          <w:color w:val="000000" w:themeColor="text1"/>
        </w:rPr>
        <w:t>亦画之一病也。</w:t>
      </w:r>
      <w:r w:rsidRPr="008B7884">
        <w:rPr>
          <w:rFonts w:ascii="Times New Roman" w:eastAsia="宋体" w:hAnsi="Times New Roman"/>
          <w:color w:val="000000" w:themeColor="text1"/>
        </w:rPr>
        <w:t>”</w:t>
      </w:r>
      <w:r w:rsidRPr="008B7884">
        <w:rPr>
          <w:rFonts w:ascii="Times New Roman" w:eastAsia="宋体" w:hAnsi="宋体"/>
          <w:color w:val="000000" w:themeColor="text1"/>
        </w:rPr>
        <w:t>由此可见</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绘画作品可以脱离现实</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绘画作为史料有一定局限性</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人物画的历史价值不高</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宫廷画容易受政治影响</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5</w:t>
      </w:r>
      <w:r w:rsidRPr="006515ED">
        <w:rPr>
          <w:rFonts w:ascii="Times New Roman" w:eastAsia="宋体" w:hAnsi="Times New Roman"/>
          <w:color w:val="000000" w:themeColor="text1"/>
        </w:rPr>
        <w:t>.</w:t>
      </w:r>
      <w:r w:rsidRPr="006515ED">
        <w:rPr>
          <w:rFonts w:ascii="Times New Roman" w:eastAsia="宋体" w:hAnsi="宋体"/>
          <w:color w:val="000000" w:themeColor="text1"/>
        </w:rPr>
        <w:t>甘肃敦煌莫高窟的开窟、造像、绘画持续了</w:t>
      </w:r>
      <w:r w:rsidRPr="006515ED">
        <w:rPr>
          <w:rFonts w:ascii="Times New Roman" w:eastAsia="宋体" w:hAnsi="宋体"/>
          <w:color w:val="000000" w:themeColor="text1"/>
        </w:rPr>
        <w:t>900</w:t>
      </w:r>
      <w:r w:rsidRPr="006515ED">
        <w:rPr>
          <w:rFonts w:ascii="Times New Roman" w:eastAsia="宋体" w:hAnsi="宋体"/>
          <w:color w:val="000000" w:themeColor="text1"/>
        </w:rPr>
        <w:t>多年</w:t>
      </w:r>
      <w:r w:rsidRPr="006515ED">
        <w:rPr>
          <w:rFonts w:ascii="Times New Roman" w:eastAsia="宋体" w:hAnsi="宋体"/>
          <w:color w:val="000000" w:themeColor="text1"/>
        </w:rPr>
        <w:t>,</w:t>
      </w:r>
      <w:r w:rsidRPr="006515ED">
        <w:rPr>
          <w:rFonts w:ascii="Times New Roman" w:eastAsia="宋体" w:hAnsi="宋体"/>
          <w:color w:val="000000" w:themeColor="text1"/>
        </w:rPr>
        <w:t>现存近</w:t>
      </w:r>
      <w:r w:rsidRPr="006515ED">
        <w:rPr>
          <w:rFonts w:ascii="Times New Roman" w:eastAsia="宋体" w:hAnsi="宋体"/>
          <w:color w:val="000000" w:themeColor="text1"/>
        </w:rPr>
        <w:t>50 000</w:t>
      </w:r>
      <w:r w:rsidRPr="006515ED">
        <w:rPr>
          <w:rFonts w:ascii="Times New Roman" w:eastAsia="宋体" w:hAnsi="宋体"/>
          <w:color w:val="000000" w:themeColor="text1"/>
        </w:rPr>
        <w:t>平方米的壁画</w:t>
      </w:r>
      <w:r w:rsidRPr="006515ED">
        <w:rPr>
          <w:rFonts w:ascii="Times New Roman" w:eastAsia="宋体" w:hAnsi="宋体"/>
          <w:color w:val="000000" w:themeColor="text1"/>
        </w:rPr>
        <w:t>,</w:t>
      </w:r>
      <w:r w:rsidRPr="006515ED">
        <w:rPr>
          <w:rFonts w:ascii="Times New Roman" w:eastAsia="宋体" w:hAnsi="宋体"/>
          <w:color w:val="000000" w:themeColor="text1"/>
        </w:rPr>
        <w:t>不仅表现了不同时代佛教的主题</w:t>
      </w:r>
      <w:r w:rsidRPr="006515ED">
        <w:rPr>
          <w:rFonts w:ascii="Times New Roman" w:eastAsia="宋体" w:hAnsi="宋体"/>
          <w:color w:val="000000" w:themeColor="text1"/>
        </w:rPr>
        <w:t>,</w:t>
      </w:r>
      <w:r w:rsidRPr="006515ED">
        <w:rPr>
          <w:rFonts w:ascii="Times New Roman" w:eastAsia="宋体" w:hAnsi="宋体"/>
          <w:color w:val="000000" w:themeColor="text1"/>
        </w:rPr>
        <w:t>还生动呈现了当时社会生活的方方面面。莫高窟被称为</w:t>
      </w:r>
      <w:r w:rsidRPr="006515ED">
        <w:rPr>
          <w:rFonts w:ascii="Times New Roman" w:eastAsia="宋体" w:hAnsi="Times New Roman"/>
          <w:color w:val="000000" w:themeColor="text1"/>
        </w:rPr>
        <w:t>“</w:t>
      </w:r>
      <w:r w:rsidRPr="006515ED">
        <w:rPr>
          <w:rFonts w:ascii="Times New Roman" w:eastAsia="宋体" w:hAnsi="宋体"/>
          <w:color w:val="000000" w:themeColor="text1"/>
        </w:rPr>
        <w:t>墙壁上的博物馆</w:t>
      </w:r>
      <w:r w:rsidRPr="006515ED">
        <w:rPr>
          <w:rFonts w:ascii="Times New Roman" w:eastAsia="宋体" w:hAnsi="Times New Roman"/>
          <w:color w:val="000000" w:themeColor="text1"/>
        </w:rPr>
        <w:t>”</w:t>
      </w:r>
      <w:r w:rsidRPr="006515ED">
        <w:rPr>
          <w:rFonts w:ascii="Times New Roman" w:eastAsia="宋体" w:hAnsi="宋体"/>
          <w:color w:val="000000" w:themeColor="text1"/>
        </w:rPr>
        <w:t>。据此可知</w:t>
      </w:r>
      <w:r w:rsidRPr="006515ED">
        <w:rPr>
          <w:rFonts w:ascii="Times New Roman" w:eastAsia="宋体" w:hAnsi="宋体"/>
          <w:color w:val="000000" w:themeColor="text1"/>
        </w:rPr>
        <w:t>,</w:t>
      </w:r>
      <w:r w:rsidRPr="006515ED">
        <w:rPr>
          <w:rFonts w:ascii="Times New Roman" w:eastAsia="宋体" w:hAnsi="宋体"/>
          <w:color w:val="000000" w:themeColor="text1"/>
        </w:rPr>
        <w:t>敦煌莫高窟体现了</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西汉加强对周边地区的管理</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丝绸之路上的商业贸易十分繁荣</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古代民族间交流交融的频繁</w:t>
      </w:r>
    </w:p>
    <w:p w:rsidR="00762965" w:rsidRPr="006515ED" w:rsidRDefault="00762965" w:rsidP="00762965">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史料价值和艺术审美的统一</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隋唐时期科技迅速发展</w:t>
      </w:r>
      <w:r w:rsidRPr="008B7884">
        <w:rPr>
          <w:rFonts w:ascii="Times New Roman" w:eastAsia="宋体" w:hAnsi="宋体"/>
          <w:color w:val="000000" w:themeColor="text1"/>
        </w:rPr>
        <w:t>,</w:t>
      </w:r>
      <w:r w:rsidRPr="008B7884">
        <w:rPr>
          <w:rFonts w:ascii="Times New Roman" w:eastAsia="宋体" w:hAnsi="宋体"/>
          <w:color w:val="000000" w:themeColor="text1"/>
        </w:rPr>
        <w:t>如赵州桥是世界上现存最古老的石拱桥之一</w:t>
      </w:r>
      <w:r w:rsidRPr="008B7884">
        <w:rPr>
          <w:rFonts w:ascii="Times New Roman" w:eastAsia="宋体" w:hAnsi="宋体"/>
          <w:color w:val="000000" w:themeColor="text1"/>
        </w:rPr>
        <w:t>,</w:t>
      </w:r>
      <w:r w:rsidRPr="008B7884">
        <w:rPr>
          <w:rFonts w:ascii="Times New Roman" w:eastAsia="宋体" w:hAnsi="宋体"/>
          <w:color w:val="000000" w:themeColor="text1"/>
        </w:rPr>
        <w:t>唐代出现了世界上现存最早的雕版印刷品《金刚经》</w:t>
      </w:r>
      <w:r w:rsidRPr="008B7884">
        <w:rPr>
          <w:rFonts w:ascii="Times New Roman" w:eastAsia="宋体" w:hAnsi="宋体"/>
          <w:color w:val="000000" w:themeColor="text1"/>
        </w:rPr>
        <w:t>,</w:t>
      </w:r>
      <w:r w:rsidRPr="008B7884">
        <w:rPr>
          <w:rFonts w:ascii="Times New Roman" w:eastAsia="宋体" w:hAnsi="宋体"/>
          <w:color w:val="000000" w:themeColor="text1"/>
        </w:rPr>
        <w:t>僧一行组织实测地球子午线的长度</w:t>
      </w:r>
      <w:r w:rsidRPr="008B7884">
        <w:rPr>
          <w:rFonts w:ascii="Times New Roman" w:eastAsia="宋体" w:hAnsi="宋体"/>
          <w:color w:val="000000" w:themeColor="text1"/>
        </w:rPr>
        <w:t>,</w:t>
      </w:r>
      <w:r w:rsidRPr="008B7884">
        <w:rPr>
          <w:rFonts w:ascii="Times New Roman" w:eastAsia="宋体" w:hAnsi="宋体"/>
          <w:color w:val="000000" w:themeColor="text1"/>
        </w:rPr>
        <w:t>等等。这表明该时期中国科技</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在诸多领域走在世界前列</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是集体智慧的结晶</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已经具有近代化发展趋势</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注重总结前人经验</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阅读材料</w:t>
      </w:r>
      <w:r w:rsidRPr="008B7884">
        <w:rPr>
          <w:rFonts w:ascii="Times New Roman" w:eastAsia="宋体" w:hAnsi="宋体"/>
          <w:color w:val="000000" w:themeColor="text1"/>
        </w:rPr>
        <w:t>,</w:t>
      </w:r>
      <w:r w:rsidRPr="008B7884">
        <w:rPr>
          <w:rFonts w:ascii="Times New Roman" w:eastAsia="宋体" w:hAnsi="宋体"/>
          <w:color w:val="000000" w:themeColor="text1"/>
        </w:rPr>
        <w:t>回答问题。</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lastRenderedPageBreak/>
        <w:t>材料一</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盛唐强大的国力与开放的胸怀为敦煌的发展营造了良好的环境。位于丝绸之路要冲的敦煌集中了来自中原、西域和其他地区的优秀艺人。不同教派在这里共处</w:t>
      </w:r>
      <w:r w:rsidRPr="008B7884">
        <w:rPr>
          <w:rFonts w:ascii="Times New Roman" w:eastAsia="宋体" w:hAnsi="宋体"/>
          <w:color w:val="000000" w:themeColor="text1"/>
        </w:rPr>
        <w:t>,</w:t>
      </w:r>
      <w:r w:rsidRPr="008B7884">
        <w:rPr>
          <w:rFonts w:ascii="Times New Roman" w:eastAsia="楷体" w:hAnsi="楷体"/>
          <w:color w:val="000000" w:themeColor="text1"/>
        </w:rPr>
        <w:t>不同民族在这里共同生活</w:t>
      </w:r>
      <w:r w:rsidRPr="008B7884">
        <w:rPr>
          <w:rFonts w:ascii="Times New Roman" w:eastAsia="宋体" w:hAnsi="宋体"/>
          <w:color w:val="000000" w:themeColor="text1"/>
        </w:rPr>
        <w:t>,</w:t>
      </w:r>
      <w:r w:rsidRPr="008B7884">
        <w:rPr>
          <w:rFonts w:ascii="Times New Roman" w:eastAsia="楷体" w:hAnsi="楷体"/>
          <w:color w:val="000000" w:themeColor="text1"/>
        </w:rPr>
        <w:t>敦煌飞天的造型衍变和绘画技法达到鼎盛。</w:t>
      </w:r>
    </w:p>
    <w:p w:rsidR="001E65C8" w:rsidRPr="008B7884" w:rsidRDefault="001E65C8" w:rsidP="001E65C8">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摘编自樊锦诗《敦煌石窟》</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011FB6C1" wp14:editId="38B2ADA1">
            <wp:extent cx="902160" cy="812160"/>
            <wp:effectExtent l="0" t="0" r="0" b="0"/>
            <wp:docPr id="160" name="DL7QXR29.eps" descr="id:2147495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8"/>
                    <a:stretch>
                      <a:fillRect/>
                    </a:stretch>
                  </pic:blipFill>
                  <pic:spPr>
                    <a:xfrm>
                      <a:off x="0" y="0"/>
                      <a:ext cx="902160" cy="812160"/>
                    </a:xfrm>
                    <a:prstGeom prst="rect">
                      <a:avLst/>
                    </a:prstGeom>
                  </pic:spPr>
                </pic:pic>
              </a:graphicData>
            </a:graphic>
          </wp:inline>
        </w:drawing>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楷体" w:hAnsi="楷体"/>
          <w:color w:val="000000" w:themeColor="text1"/>
        </w:rPr>
        <w:t>图</w:t>
      </w:r>
      <w:r w:rsidRPr="006515ED">
        <w:rPr>
          <w:rFonts w:ascii="Times New Roman" w:eastAsia="宋体" w:hAnsi="宋体"/>
          <w:color w:val="000000" w:themeColor="text1"/>
        </w:rPr>
        <w:t>1</w:t>
      </w:r>
      <w:r w:rsidRPr="006515ED">
        <w:rPr>
          <w:rFonts w:ascii="Times New Roman" w:eastAsia="宋体" w:hAnsi="宋体"/>
          <w:color w:val="000000" w:themeColor="text1"/>
        </w:rPr>
        <w:t xml:space="preserve">　</w:t>
      </w:r>
      <w:r w:rsidRPr="006515ED">
        <w:rPr>
          <w:rFonts w:ascii="Times New Roman" w:eastAsia="楷体" w:hAnsi="楷体"/>
          <w:color w:val="000000" w:themeColor="text1"/>
        </w:rPr>
        <w:t>敦煌莫高窟壁画《胡旋舞》</w:t>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39BBD713" wp14:editId="7636D42F">
            <wp:extent cx="1168200" cy="812160"/>
            <wp:effectExtent l="0" t="0" r="0" b="0"/>
            <wp:docPr id="161" name="DL7QXR30.eps" descr="id:2147495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9"/>
                    <a:stretch>
                      <a:fillRect/>
                    </a:stretch>
                  </pic:blipFill>
                  <pic:spPr>
                    <a:xfrm>
                      <a:off x="0" y="0"/>
                      <a:ext cx="1168200" cy="812160"/>
                    </a:xfrm>
                    <a:prstGeom prst="rect">
                      <a:avLst/>
                    </a:prstGeom>
                  </pic:spPr>
                </pic:pic>
              </a:graphicData>
            </a:graphic>
          </wp:inline>
        </w:drawing>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楷体" w:hAnsi="楷体"/>
          <w:color w:val="000000" w:themeColor="text1"/>
        </w:rPr>
        <w:t>图</w:t>
      </w:r>
      <w:r w:rsidRPr="006515ED">
        <w:rPr>
          <w:rFonts w:ascii="Times New Roman" w:eastAsia="宋体" w:hAnsi="宋体"/>
          <w:color w:val="000000" w:themeColor="text1"/>
        </w:rPr>
        <w:t>2</w:t>
      </w:r>
      <w:r w:rsidRPr="006515ED">
        <w:rPr>
          <w:rFonts w:ascii="Times New Roman" w:eastAsia="宋体" w:hAnsi="宋体"/>
          <w:color w:val="000000" w:themeColor="text1"/>
        </w:rPr>
        <w:t xml:space="preserve">　</w:t>
      </w:r>
      <w:r w:rsidRPr="006515ED">
        <w:rPr>
          <w:rFonts w:ascii="Times New Roman" w:eastAsia="楷体" w:hAnsi="楷体"/>
          <w:color w:val="000000" w:themeColor="text1"/>
        </w:rPr>
        <w:t>敦煌发现的雕版印刷品《金刚经》</w:t>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3076F893" wp14:editId="5F2AEFA6">
            <wp:extent cx="545760" cy="799920"/>
            <wp:effectExtent l="0" t="0" r="0" b="0"/>
            <wp:docPr id="162" name="DL7QXR31.eps" descr="id:2147495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0"/>
                    <a:stretch>
                      <a:fillRect/>
                    </a:stretch>
                  </pic:blipFill>
                  <pic:spPr>
                    <a:xfrm>
                      <a:off x="0" y="0"/>
                      <a:ext cx="545760" cy="799920"/>
                    </a:xfrm>
                    <a:prstGeom prst="rect">
                      <a:avLst/>
                    </a:prstGeom>
                  </pic:spPr>
                </pic:pic>
              </a:graphicData>
            </a:graphic>
          </wp:inline>
        </w:drawing>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楷体" w:hAnsi="楷体"/>
          <w:color w:val="000000" w:themeColor="text1"/>
        </w:rPr>
        <w:t>图</w:t>
      </w:r>
      <w:r w:rsidRPr="006515ED">
        <w:rPr>
          <w:rFonts w:ascii="Times New Roman" w:eastAsia="宋体" w:hAnsi="宋体"/>
          <w:color w:val="000000" w:themeColor="text1"/>
        </w:rPr>
        <w:t>3</w:t>
      </w:r>
      <w:r w:rsidRPr="006515ED">
        <w:rPr>
          <w:rFonts w:ascii="Times New Roman" w:eastAsia="宋体" w:hAnsi="宋体"/>
          <w:color w:val="000000" w:themeColor="text1"/>
        </w:rPr>
        <w:t xml:space="preserve">　</w:t>
      </w:r>
      <w:r w:rsidRPr="006515ED">
        <w:rPr>
          <w:rFonts w:ascii="Times New Roman" w:eastAsia="楷体" w:hAnsi="楷体"/>
          <w:color w:val="000000" w:themeColor="text1"/>
        </w:rPr>
        <w:t>敦煌壁画《飞天》</w:t>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0D38A1C1" wp14:editId="50A2128C">
            <wp:extent cx="1371600" cy="951480"/>
            <wp:effectExtent l="0" t="0" r="0" b="0"/>
            <wp:docPr id="163" name="25LKRG10.eps" descr="id:2147495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1"/>
                    <a:stretch>
                      <a:fillRect/>
                    </a:stretch>
                  </pic:blipFill>
                  <pic:spPr>
                    <a:xfrm>
                      <a:off x="0" y="0"/>
                      <a:ext cx="1371600" cy="951480"/>
                    </a:xfrm>
                    <a:prstGeom prst="rect">
                      <a:avLst/>
                    </a:prstGeom>
                  </pic:spPr>
                </pic:pic>
              </a:graphicData>
            </a:graphic>
          </wp:inline>
        </w:drawing>
      </w:r>
    </w:p>
    <w:p w:rsidR="00762965" w:rsidRPr="006515ED" w:rsidRDefault="00762965" w:rsidP="007629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楷体" w:hAnsi="楷体"/>
          <w:color w:val="000000" w:themeColor="text1"/>
        </w:rPr>
        <w:t>图</w:t>
      </w:r>
      <w:r w:rsidRPr="006515ED">
        <w:rPr>
          <w:rFonts w:ascii="Times New Roman" w:eastAsia="宋体" w:hAnsi="宋体"/>
          <w:color w:val="000000" w:themeColor="text1"/>
        </w:rPr>
        <w:t>4</w:t>
      </w:r>
      <w:r w:rsidRPr="006515ED">
        <w:rPr>
          <w:rFonts w:ascii="Times New Roman" w:eastAsia="宋体" w:hAnsi="宋体"/>
          <w:color w:val="000000" w:themeColor="text1"/>
        </w:rPr>
        <w:t xml:space="preserve">　</w:t>
      </w:r>
      <w:r w:rsidRPr="006515ED">
        <w:rPr>
          <w:rFonts w:ascii="Times New Roman" w:eastAsia="楷体" w:hAnsi="楷体"/>
          <w:color w:val="000000" w:themeColor="text1"/>
        </w:rPr>
        <w:t>敦煌莫高窟第</w:t>
      </w:r>
      <w:r w:rsidRPr="006515ED">
        <w:rPr>
          <w:rFonts w:ascii="Times New Roman" w:eastAsia="宋体" w:hAnsi="宋体"/>
          <w:color w:val="000000" w:themeColor="text1"/>
        </w:rPr>
        <w:t>445</w:t>
      </w:r>
      <w:r w:rsidRPr="006515ED">
        <w:rPr>
          <w:rFonts w:ascii="Times New Roman" w:eastAsia="楷体" w:hAnsi="楷体"/>
          <w:color w:val="000000" w:themeColor="text1"/>
        </w:rPr>
        <w:t>窟壁画中的曲辕犁</w:t>
      </w:r>
    </w:p>
    <w:p w:rsidR="001E65C8" w:rsidRPr="008B7884" w:rsidRDefault="001E65C8" w:rsidP="00762965">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1</w:t>
      </w:r>
      <w:r w:rsidRPr="008B7884">
        <w:rPr>
          <w:rFonts w:ascii="Times New Roman" w:eastAsia="宋体" w:hAnsi="宋体"/>
          <w:color w:val="000000" w:themeColor="text1"/>
        </w:rPr>
        <w:t>)</w:t>
      </w:r>
      <w:r w:rsidRPr="008B7884">
        <w:rPr>
          <w:rFonts w:ascii="Times New Roman" w:eastAsia="宋体" w:hAnsi="宋体"/>
          <w:color w:val="000000" w:themeColor="text1"/>
        </w:rPr>
        <w:t>根据材料一</w:t>
      </w:r>
      <w:r w:rsidRPr="008B7884">
        <w:rPr>
          <w:rFonts w:ascii="Times New Roman" w:eastAsia="宋体" w:hAnsi="宋体"/>
          <w:color w:val="000000" w:themeColor="text1"/>
        </w:rPr>
        <w:t>,</w:t>
      </w:r>
      <w:r w:rsidRPr="008B7884">
        <w:rPr>
          <w:rFonts w:ascii="Times New Roman" w:eastAsia="宋体" w:hAnsi="宋体"/>
          <w:color w:val="000000" w:themeColor="text1"/>
        </w:rPr>
        <w:t>归纳唐代敦煌发展的有利条件。</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根据材料二</w:t>
      </w:r>
      <w:r w:rsidRPr="008B7884">
        <w:rPr>
          <w:rFonts w:ascii="Times New Roman" w:eastAsia="宋体" w:hAnsi="宋体"/>
          <w:color w:val="000000" w:themeColor="text1"/>
        </w:rPr>
        <w:t>,</w:t>
      </w:r>
      <w:r w:rsidRPr="008B7884">
        <w:rPr>
          <w:rFonts w:ascii="Times New Roman" w:eastAsia="宋体" w:hAnsi="宋体"/>
          <w:color w:val="000000" w:themeColor="text1"/>
        </w:rPr>
        <w:t>任选其中两个或两个以上资源</w:t>
      </w:r>
      <w:r w:rsidRPr="008B7884">
        <w:rPr>
          <w:rFonts w:ascii="Times New Roman" w:eastAsia="宋体" w:hAnsi="宋体"/>
          <w:color w:val="000000" w:themeColor="text1"/>
        </w:rPr>
        <w:t>,</w:t>
      </w:r>
      <w:r w:rsidRPr="008B7884">
        <w:rPr>
          <w:rFonts w:ascii="Times New Roman" w:eastAsia="宋体" w:hAnsi="宋体"/>
          <w:color w:val="000000" w:themeColor="text1"/>
        </w:rPr>
        <w:t>自拟一个主题</w:t>
      </w:r>
      <w:r w:rsidRPr="008B7884">
        <w:rPr>
          <w:rFonts w:ascii="Times New Roman" w:eastAsia="宋体" w:hAnsi="宋体"/>
          <w:color w:val="000000" w:themeColor="text1"/>
        </w:rPr>
        <w:t>,</w:t>
      </w:r>
      <w:r w:rsidRPr="008B7884">
        <w:rPr>
          <w:rFonts w:ascii="Times New Roman" w:eastAsia="宋体" w:hAnsi="宋体"/>
          <w:color w:val="000000" w:themeColor="text1"/>
        </w:rPr>
        <w:t>围绕这一主题说明敦煌的历史文化价值。</w:t>
      </w:r>
    </w:p>
    <w:p w:rsidR="001E65C8" w:rsidRPr="008B7884" w:rsidRDefault="001E65C8" w:rsidP="001E65C8">
      <w:pPr>
        <w:tabs>
          <w:tab w:val="left" w:pos="1871"/>
          <w:tab w:val="left" w:pos="3407"/>
          <w:tab w:val="left" w:pos="4949"/>
          <w:tab w:val="left" w:pos="6599"/>
        </w:tabs>
        <w:spacing w:line="288" w:lineRule="auto"/>
        <w:rPr>
          <w:rFonts w:ascii="Times New Roman" w:eastAsia="宋体" w:hAnsi="Times New Roman"/>
          <w:color w:val="000000" w:themeColor="text1"/>
        </w:rPr>
      </w:pPr>
    </w:p>
    <w:p w:rsidR="00647169" w:rsidRDefault="001E65C8">
      <w:r>
        <w:t>答案：</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基础巩固</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可知《金刚经》是世界上现存最早的、有确切日期的雕版印刷品</w:t>
      </w:r>
      <w:r w:rsidRPr="00002541">
        <w:rPr>
          <w:rFonts w:ascii="Times New Roman" w:eastAsia="宋体" w:hAnsi="宋体"/>
          <w:color w:val="000000" w:themeColor="text1"/>
        </w:rPr>
        <w:t>,</w:t>
      </w:r>
      <w:r w:rsidRPr="00002541">
        <w:rPr>
          <w:rFonts w:ascii="Times New Roman" w:eastAsia="楷体" w:hAnsi="楷体"/>
          <w:color w:val="000000" w:themeColor="text1"/>
        </w:rPr>
        <w:t>它印刷于唐朝</w:t>
      </w:r>
      <w:r w:rsidRPr="00002541">
        <w:rPr>
          <w:rFonts w:ascii="Times New Roman" w:eastAsia="宋体" w:hAnsi="宋体"/>
          <w:color w:val="000000" w:themeColor="text1"/>
        </w:rPr>
        <w:t>,</w:t>
      </w:r>
      <w:r w:rsidRPr="00002541">
        <w:rPr>
          <w:rFonts w:ascii="Times New Roman" w:eastAsia="楷体" w:hAnsi="楷体"/>
          <w:color w:val="000000" w:themeColor="text1"/>
        </w:rPr>
        <w:t>这说明此时雕版印刷品已经出现了。</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一行到此水西流</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可知僧一行是唐朝天文学家</w:t>
      </w:r>
      <w:r w:rsidRPr="00002541">
        <w:rPr>
          <w:rFonts w:ascii="Times New Roman" w:eastAsia="宋体" w:hAnsi="宋体"/>
          <w:color w:val="000000" w:themeColor="text1"/>
        </w:rPr>
        <w:t>,</w:t>
      </w:r>
      <w:r w:rsidRPr="00002541">
        <w:rPr>
          <w:rFonts w:ascii="Times New Roman" w:eastAsia="楷体" w:hAnsi="楷体"/>
          <w:color w:val="000000" w:themeColor="text1"/>
        </w:rPr>
        <w:t>僧一行的成就是组织实测地球子午线长度。</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lastRenderedPageBreak/>
        <w:t>9</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唐朝洞窟……几乎占现存全部洞窟的一半……非其他时代所能比拟</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可知因为唐朝国力十分强盛</w:t>
      </w:r>
      <w:r w:rsidRPr="00002541">
        <w:rPr>
          <w:rFonts w:ascii="Times New Roman" w:eastAsia="宋体" w:hAnsi="宋体"/>
          <w:color w:val="000000" w:themeColor="text1"/>
        </w:rPr>
        <w:t>,</w:t>
      </w:r>
      <w:r w:rsidRPr="00002541">
        <w:rPr>
          <w:rFonts w:ascii="Times New Roman" w:eastAsia="楷体" w:hAnsi="楷体"/>
          <w:color w:val="000000" w:themeColor="text1"/>
        </w:rPr>
        <w:t>所以才能支撑起如此巨大的工程</w:t>
      </w:r>
      <w:r w:rsidRPr="00002541">
        <w:rPr>
          <w:rFonts w:ascii="Times New Roman" w:eastAsia="宋体" w:hAnsi="宋体"/>
          <w:color w:val="000000" w:themeColor="text1"/>
        </w:rPr>
        <w:t>,</w:t>
      </w:r>
      <w:r w:rsidRPr="00002541">
        <w:rPr>
          <w:rFonts w:ascii="Times New Roman" w:eastAsia="楷体" w:hAnsi="楷体"/>
          <w:color w:val="000000" w:themeColor="text1"/>
        </w:rPr>
        <w:t>故材料从侧面反映出唐朝国力十分强盛。</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color w:val="000000" w:themeColor="text1"/>
        </w:rPr>
        <w:t>“</w:t>
      </w:r>
      <w:r w:rsidRPr="00002541">
        <w:rPr>
          <w:rFonts w:ascii="Times New Roman" w:eastAsia="楷体" w:hAnsi="楷体"/>
          <w:color w:val="000000" w:themeColor="text1"/>
        </w:rPr>
        <w:t>刻家</w:t>
      </w:r>
      <w:r w:rsidRPr="00002541">
        <w:rPr>
          <w:rFonts w:ascii="Times New Roman" w:eastAsia="宋体" w:hAnsi="Times New Roman"/>
          <w:color w:val="000000" w:themeColor="text1"/>
        </w:rPr>
        <w:t>”</w:t>
      </w:r>
      <w:r w:rsidRPr="00002541">
        <w:rPr>
          <w:rFonts w:ascii="Times New Roman" w:eastAsia="楷体" w:hAnsi="楷体"/>
          <w:color w:val="000000" w:themeColor="text1"/>
        </w:rPr>
        <w:t>是指专门从事雕版印刷的人家</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刻家</w:t>
      </w:r>
      <w:r w:rsidRPr="00002541">
        <w:rPr>
          <w:rFonts w:ascii="Times New Roman" w:eastAsia="宋体" w:hAnsi="Times New Roman"/>
          <w:color w:val="000000" w:themeColor="text1"/>
        </w:rPr>
        <w:t>”</w:t>
      </w:r>
      <w:r w:rsidRPr="00002541">
        <w:rPr>
          <w:rFonts w:ascii="Times New Roman" w:eastAsia="楷体" w:hAnsi="楷体"/>
          <w:color w:val="000000" w:themeColor="text1"/>
        </w:rPr>
        <w:t>多</w:t>
      </w:r>
      <w:r w:rsidRPr="00002541">
        <w:rPr>
          <w:rFonts w:ascii="Times New Roman" w:eastAsia="宋体" w:hAnsi="宋体"/>
          <w:color w:val="000000" w:themeColor="text1"/>
        </w:rPr>
        <w:t>,</w:t>
      </w:r>
      <w:r w:rsidRPr="00002541">
        <w:rPr>
          <w:rFonts w:ascii="Times New Roman" w:eastAsia="楷体" w:hAnsi="楷体"/>
          <w:color w:val="000000" w:themeColor="text1"/>
        </w:rPr>
        <w:t>说明了民间雕版印刷业的发展。</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可知韩愈强调了佛教与儒家所倡导的君臣之义、父子之情等观念相悖</w:t>
      </w:r>
      <w:r w:rsidRPr="00002541">
        <w:rPr>
          <w:rFonts w:ascii="Times New Roman" w:eastAsia="宋体" w:hAnsi="宋体"/>
          <w:color w:val="000000" w:themeColor="text1"/>
        </w:rPr>
        <w:t>,</w:t>
      </w:r>
      <w:r w:rsidRPr="00002541">
        <w:rPr>
          <w:rFonts w:ascii="Times New Roman" w:eastAsia="楷体" w:hAnsi="楷体"/>
          <w:color w:val="000000" w:themeColor="text1"/>
        </w:rPr>
        <w:t>其目的是通过批判佛教来维护儒家的伦理道德和正统地位。</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唐代文人创作的诗歌传诵于士庶、僧徒、孀妇、马夫之口</w:t>
      </w:r>
      <w:r w:rsidRPr="00002541">
        <w:rPr>
          <w:rFonts w:ascii="Times New Roman" w:eastAsia="宋体" w:hAnsi="宋体"/>
          <w:color w:val="000000" w:themeColor="text1"/>
        </w:rPr>
        <w:t>,</w:t>
      </w:r>
      <w:r w:rsidRPr="00002541">
        <w:rPr>
          <w:rFonts w:ascii="Times New Roman" w:eastAsia="楷体" w:hAnsi="楷体"/>
          <w:color w:val="000000" w:themeColor="text1"/>
        </w:rPr>
        <w:t>吟诵于乡校、佛寺、逆旅、行舟之中</w:t>
      </w:r>
      <w:r w:rsidRPr="00002541">
        <w:rPr>
          <w:rFonts w:ascii="Times New Roman" w:eastAsia="宋体" w:hAnsi="宋体"/>
          <w:color w:val="000000" w:themeColor="text1"/>
        </w:rPr>
        <w:t>,</w:t>
      </w:r>
      <w:r w:rsidRPr="00002541">
        <w:rPr>
          <w:rFonts w:ascii="Times New Roman" w:eastAsia="楷体" w:hAnsi="楷体"/>
          <w:color w:val="000000" w:themeColor="text1"/>
        </w:rPr>
        <w:t>乃至谱写成流行歌曲</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可知唐代诗歌的受众范围广</w:t>
      </w:r>
      <w:r w:rsidRPr="00002541">
        <w:rPr>
          <w:rFonts w:ascii="Times New Roman" w:eastAsia="宋体" w:hAnsi="宋体"/>
          <w:color w:val="000000" w:themeColor="text1"/>
        </w:rPr>
        <w:t>,</w:t>
      </w:r>
      <w:r w:rsidRPr="00002541">
        <w:rPr>
          <w:rFonts w:ascii="Times New Roman" w:eastAsia="楷体" w:hAnsi="楷体"/>
          <w:color w:val="000000" w:themeColor="text1"/>
        </w:rPr>
        <w:t>传播途径多</w:t>
      </w:r>
      <w:r w:rsidRPr="00002541">
        <w:rPr>
          <w:rFonts w:ascii="Times New Roman" w:eastAsia="宋体" w:hAnsi="宋体"/>
          <w:color w:val="000000" w:themeColor="text1"/>
        </w:rPr>
        <w:t>,</w:t>
      </w:r>
      <w:r w:rsidRPr="00002541">
        <w:rPr>
          <w:rFonts w:ascii="Times New Roman" w:eastAsia="楷体" w:hAnsi="楷体"/>
          <w:color w:val="000000" w:themeColor="text1"/>
        </w:rPr>
        <w:t>其主要原因是唐朝形成了崇尚诗歌的社会氛围。</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张彦远认为吴道子和阎令公所画作品中出现不符合历史事实的物品</w:t>
      </w:r>
      <w:r w:rsidRPr="00002541">
        <w:rPr>
          <w:rFonts w:ascii="Times New Roman" w:eastAsia="宋体" w:hAnsi="宋体"/>
          <w:color w:val="000000" w:themeColor="text1"/>
        </w:rPr>
        <w:t>,</w:t>
      </w:r>
      <w:r w:rsidRPr="00002541">
        <w:rPr>
          <w:rFonts w:ascii="Times New Roman" w:eastAsia="楷体" w:hAnsi="楷体"/>
          <w:color w:val="000000" w:themeColor="text1"/>
        </w:rPr>
        <w:t>这表明绘画作品作为史料具有一定的局限性。</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可知敦煌莫高窟不仅展现了恢弘的以佛教为题材的壁画</w:t>
      </w:r>
      <w:r w:rsidRPr="00002541">
        <w:rPr>
          <w:rFonts w:ascii="Times New Roman" w:eastAsia="宋体" w:hAnsi="宋体"/>
          <w:color w:val="000000" w:themeColor="text1"/>
        </w:rPr>
        <w:t>,</w:t>
      </w:r>
      <w:r w:rsidRPr="00002541">
        <w:rPr>
          <w:rFonts w:ascii="Times New Roman" w:eastAsia="楷体" w:hAnsi="楷体"/>
          <w:color w:val="000000" w:themeColor="text1"/>
        </w:rPr>
        <w:t>还展现了当时社会生活的方方面面</w:t>
      </w:r>
      <w:r w:rsidRPr="00002541">
        <w:rPr>
          <w:rFonts w:ascii="Times New Roman" w:eastAsia="宋体" w:hAnsi="宋体"/>
          <w:color w:val="000000" w:themeColor="text1"/>
        </w:rPr>
        <w:t>,</w:t>
      </w:r>
      <w:r w:rsidRPr="00002541">
        <w:rPr>
          <w:rFonts w:ascii="Times New Roman" w:eastAsia="楷体" w:hAnsi="楷体"/>
          <w:color w:val="000000" w:themeColor="text1"/>
        </w:rPr>
        <w:t>为研究当时的社会生活提供了史料</w:t>
      </w:r>
      <w:r w:rsidRPr="00002541">
        <w:rPr>
          <w:rFonts w:ascii="Times New Roman" w:eastAsia="宋体" w:hAnsi="宋体"/>
          <w:color w:val="000000" w:themeColor="text1"/>
        </w:rPr>
        <w:t>,</w:t>
      </w:r>
      <w:r w:rsidRPr="00002541">
        <w:rPr>
          <w:rFonts w:ascii="Times New Roman" w:eastAsia="楷体" w:hAnsi="楷体"/>
          <w:color w:val="000000" w:themeColor="text1"/>
        </w:rPr>
        <w:t>是史料价值和艺术审美的统一。</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世界上现存最古老的石拱桥之一</w:t>
      </w:r>
      <w:r w:rsidRPr="00002541">
        <w:rPr>
          <w:rFonts w:ascii="Times New Roman" w:eastAsia="宋体" w:hAnsi="Times New Roman"/>
          <w:color w:val="000000" w:themeColor="text1"/>
        </w:rPr>
        <w:t>”“</w:t>
      </w:r>
      <w:r w:rsidRPr="00002541">
        <w:rPr>
          <w:rFonts w:ascii="Times New Roman" w:eastAsia="楷体" w:hAnsi="楷体"/>
          <w:color w:val="000000" w:themeColor="text1"/>
        </w:rPr>
        <w:t>最早的雕版印刷品《金刚经》</w:t>
      </w:r>
      <w:r w:rsidRPr="00002541">
        <w:rPr>
          <w:rFonts w:ascii="Times New Roman" w:eastAsia="宋体" w:hAnsi="Times New Roman"/>
          <w:color w:val="000000" w:themeColor="text1"/>
        </w:rPr>
        <w:t>”“</w:t>
      </w:r>
      <w:r w:rsidRPr="00002541">
        <w:rPr>
          <w:rFonts w:ascii="Times New Roman" w:eastAsia="楷体" w:hAnsi="楷体"/>
          <w:color w:val="000000" w:themeColor="text1"/>
        </w:rPr>
        <w:t>僧一行组织实测地球子午线的长度</w:t>
      </w:r>
      <w:r w:rsidRPr="00002541">
        <w:rPr>
          <w:rFonts w:ascii="Times New Roman" w:eastAsia="宋体" w:hAnsi="Times New Roman"/>
          <w:color w:val="000000" w:themeColor="text1"/>
        </w:rPr>
        <w:t>”</w:t>
      </w:r>
      <w:r w:rsidRPr="00002541">
        <w:rPr>
          <w:rFonts w:ascii="Times New Roman" w:eastAsia="楷体" w:hAnsi="楷体"/>
          <w:color w:val="000000" w:themeColor="text1"/>
        </w:rPr>
        <w:t>说明当时中国的科技在诸多领域处于世界前列。</w:t>
      </w:r>
    </w:p>
    <w:p w:rsidR="002F3C60" w:rsidRPr="00002541" w:rsidRDefault="002F3C60" w:rsidP="002F3C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有利条件</w:t>
      </w:r>
      <w:r w:rsidRPr="00002541">
        <w:rPr>
          <w:rFonts w:ascii="Times New Roman" w:eastAsia="宋体" w:hAnsi="宋体"/>
          <w:color w:val="000000" w:themeColor="text1"/>
        </w:rPr>
        <w:t>:</w:t>
      </w:r>
      <w:r w:rsidRPr="00002541">
        <w:rPr>
          <w:rFonts w:ascii="Times New Roman" w:eastAsia="宋体" w:hAnsi="宋体"/>
          <w:color w:val="000000" w:themeColor="text1"/>
        </w:rPr>
        <w:t>唐代强大的国力</w:t>
      </w:r>
      <w:r w:rsidRPr="00002541">
        <w:rPr>
          <w:rFonts w:ascii="Times New Roman" w:eastAsia="宋体" w:hAnsi="宋体"/>
          <w:color w:val="000000" w:themeColor="text1"/>
        </w:rPr>
        <w:t>;</w:t>
      </w:r>
      <w:r w:rsidRPr="00002541">
        <w:rPr>
          <w:rFonts w:ascii="Times New Roman" w:eastAsia="宋体" w:hAnsi="宋体"/>
          <w:color w:val="000000" w:themeColor="text1"/>
        </w:rPr>
        <w:t>繁荣开放的环境</w:t>
      </w:r>
      <w:r w:rsidRPr="00002541">
        <w:rPr>
          <w:rFonts w:ascii="Times New Roman" w:eastAsia="宋体" w:hAnsi="宋体"/>
          <w:color w:val="000000" w:themeColor="text1"/>
        </w:rPr>
        <w:t>;</w:t>
      </w:r>
      <w:r w:rsidRPr="00002541">
        <w:rPr>
          <w:rFonts w:ascii="Times New Roman" w:eastAsia="宋体" w:hAnsi="宋体"/>
          <w:color w:val="000000" w:themeColor="text1"/>
        </w:rPr>
        <w:t>优越的地理位置</w:t>
      </w:r>
      <w:r w:rsidRPr="00002541">
        <w:rPr>
          <w:rFonts w:ascii="Times New Roman" w:eastAsia="宋体" w:hAnsi="宋体"/>
          <w:color w:val="000000" w:themeColor="text1"/>
        </w:rPr>
        <w:t>;</w:t>
      </w:r>
      <w:r w:rsidRPr="00002541">
        <w:rPr>
          <w:rFonts w:ascii="Times New Roman" w:eastAsia="宋体" w:hAnsi="宋体"/>
          <w:color w:val="000000" w:themeColor="text1"/>
        </w:rPr>
        <w:t>优秀艺人的集中</w:t>
      </w:r>
      <w:r w:rsidRPr="00002541">
        <w:rPr>
          <w:rFonts w:ascii="Times New Roman" w:eastAsia="宋体" w:hAnsi="宋体"/>
          <w:color w:val="000000" w:themeColor="text1"/>
        </w:rPr>
        <w:t>;</w:t>
      </w:r>
      <w:r w:rsidRPr="00002541">
        <w:rPr>
          <w:rFonts w:ascii="Times New Roman" w:eastAsia="宋体" w:hAnsi="宋体"/>
          <w:color w:val="000000" w:themeColor="text1"/>
        </w:rPr>
        <w:t>不同民族、宗教文化的交汇。</w:t>
      </w:r>
    </w:p>
    <w:p w:rsidR="001E65C8" w:rsidRPr="002F3C60" w:rsidRDefault="002F3C60" w:rsidP="001E65C8">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资源</w:t>
      </w:r>
      <w:r w:rsidRPr="00002541">
        <w:rPr>
          <w:rFonts w:ascii="Times New Roman" w:eastAsia="宋体" w:hAnsi="宋体"/>
          <w:color w:val="000000" w:themeColor="text1"/>
        </w:rPr>
        <w:t>:</w:t>
      </w:r>
      <w:r w:rsidRPr="00002541">
        <w:rPr>
          <w:rFonts w:ascii="Times New Roman" w:eastAsia="宋体" w:hAnsi="宋体"/>
          <w:color w:val="000000" w:themeColor="text1"/>
        </w:rPr>
        <w:t>雕版印刷品《金刚经》、敦煌莫高窟第</w:t>
      </w:r>
      <w:r w:rsidRPr="00002541">
        <w:rPr>
          <w:rFonts w:ascii="Times New Roman" w:eastAsia="宋体" w:hAnsi="宋体"/>
          <w:color w:val="000000" w:themeColor="text1"/>
        </w:rPr>
        <w:t>445</w:t>
      </w:r>
      <w:r w:rsidRPr="00002541">
        <w:rPr>
          <w:rFonts w:ascii="Times New Roman" w:eastAsia="宋体" w:hAnsi="宋体"/>
          <w:color w:val="000000" w:themeColor="text1"/>
        </w:rPr>
        <w:t>窟壁画中的曲辕犁。主题</w:t>
      </w:r>
      <w:r w:rsidRPr="00002541">
        <w:rPr>
          <w:rFonts w:ascii="Times New Roman" w:eastAsia="宋体" w:hAnsi="宋体"/>
          <w:color w:val="000000" w:themeColor="text1"/>
        </w:rPr>
        <w:t>:</w:t>
      </w:r>
      <w:r w:rsidRPr="00002541">
        <w:rPr>
          <w:rFonts w:ascii="Times New Roman" w:eastAsia="宋体" w:hAnsi="宋体"/>
          <w:color w:val="000000" w:themeColor="text1"/>
        </w:rPr>
        <w:t>唐代技术创新。说明</w:t>
      </w:r>
      <w:r w:rsidRPr="00002541">
        <w:rPr>
          <w:rFonts w:ascii="Times New Roman" w:eastAsia="宋体" w:hAnsi="宋体"/>
          <w:color w:val="000000" w:themeColor="text1"/>
        </w:rPr>
        <w:t>:</w:t>
      </w:r>
      <w:r w:rsidRPr="00002541">
        <w:rPr>
          <w:rFonts w:ascii="Times New Roman" w:eastAsia="宋体" w:hAnsi="宋体"/>
          <w:color w:val="000000" w:themeColor="text1"/>
        </w:rPr>
        <w:t>雕版印刷术在唐朝时已经出现</w:t>
      </w:r>
      <w:r w:rsidRPr="00002541">
        <w:rPr>
          <w:rFonts w:ascii="Times New Roman" w:eastAsia="宋体" w:hAnsi="宋体"/>
          <w:color w:val="000000" w:themeColor="text1"/>
        </w:rPr>
        <w:t>,</w:t>
      </w:r>
      <w:r w:rsidRPr="00002541">
        <w:rPr>
          <w:rFonts w:ascii="Times New Roman" w:eastAsia="宋体" w:hAnsi="宋体"/>
          <w:color w:val="000000" w:themeColor="text1"/>
        </w:rPr>
        <w:t>促进了文化的发展</w:t>
      </w:r>
      <w:r w:rsidRPr="00002541">
        <w:rPr>
          <w:rFonts w:ascii="Times New Roman" w:eastAsia="宋体" w:hAnsi="宋体"/>
          <w:color w:val="000000" w:themeColor="text1"/>
        </w:rPr>
        <w:t>;</w:t>
      </w:r>
      <w:r w:rsidRPr="00002541">
        <w:rPr>
          <w:rFonts w:ascii="Times New Roman" w:eastAsia="宋体" w:hAnsi="宋体"/>
          <w:color w:val="000000" w:themeColor="text1"/>
        </w:rPr>
        <w:t>唐代农业生产技术不断改进</w:t>
      </w:r>
      <w:r w:rsidRPr="00002541">
        <w:rPr>
          <w:rFonts w:ascii="Times New Roman" w:eastAsia="宋体" w:hAnsi="宋体"/>
          <w:color w:val="000000" w:themeColor="text1"/>
        </w:rPr>
        <w:t>,</w:t>
      </w:r>
      <w:r w:rsidRPr="00002541">
        <w:rPr>
          <w:rFonts w:ascii="Times New Roman" w:eastAsia="宋体" w:hAnsi="宋体"/>
          <w:color w:val="000000" w:themeColor="text1"/>
        </w:rPr>
        <w:t>发明并推广了生产工具曲辕犁。</w:t>
      </w:r>
      <w:bookmarkStart w:id="0" w:name="_GoBack"/>
      <w:bookmarkEnd w:id="0"/>
    </w:p>
    <w:sectPr w:rsidR="001E65C8" w:rsidRPr="002F3C60"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864" w:rsidRDefault="00CC6864" w:rsidP="0076027C">
      <w:r>
        <w:separator/>
      </w:r>
    </w:p>
  </w:endnote>
  <w:endnote w:type="continuationSeparator" w:id="0">
    <w:p w:rsidR="00CC6864" w:rsidRDefault="00CC6864" w:rsidP="0076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864" w:rsidRDefault="00CC6864" w:rsidP="0076027C">
      <w:r>
        <w:separator/>
      </w:r>
    </w:p>
  </w:footnote>
  <w:footnote w:type="continuationSeparator" w:id="0">
    <w:p w:rsidR="00CC6864" w:rsidRDefault="00CC6864" w:rsidP="007602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1E65C8"/>
    <w:rsid w:val="0020782D"/>
    <w:rsid w:val="00241C2F"/>
    <w:rsid w:val="00263DC6"/>
    <w:rsid w:val="002A08B3"/>
    <w:rsid w:val="002B758E"/>
    <w:rsid w:val="002F3C60"/>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6027C"/>
    <w:rsid w:val="00762965"/>
    <w:rsid w:val="007D7B49"/>
    <w:rsid w:val="00851518"/>
    <w:rsid w:val="00875AEF"/>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C6864"/>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76027C"/>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76027C"/>
    <w:rPr>
      <w:sz w:val="18"/>
      <w:szCs w:val="18"/>
    </w:rPr>
  </w:style>
  <w:style w:type="paragraph" w:styleId="af2">
    <w:name w:val="footer"/>
    <w:basedOn w:val="a"/>
    <w:link w:val="Char4"/>
    <w:unhideWhenUsed/>
    <w:rsid w:val="0076027C"/>
    <w:pPr>
      <w:tabs>
        <w:tab w:val="center" w:pos="4153"/>
        <w:tab w:val="right" w:pos="8306"/>
      </w:tabs>
      <w:snapToGrid w:val="0"/>
    </w:pPr>
    <w:rPr>
      <w:sz w:val="18"/>
      <w:szCs w:val="18"/>
    </w:rPr>
  </w:style>
  <w:style w:type="character" w:customStyle="1" w:styleId="Char4">
    <w:name w:val="页脚 Char"/>
    <w:basedOn w:val="a0"/>
    <w:link w:val="af2"/>
    <w:rsid w:val="007602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446</Words>
  <Characters>2544</Characters>
  <Application>Microsoft Office Word</Application>
  <DocSecurity>0</DocSecurity>
  <Lines>21</Lines>
  <Paragraphs>5</Paragraphs>
  <ScaleCrop>false</ScaleCrop>
  <Company>ITSK.com</Company>
  <LinksUpToDate>false</LinksUpToDate>
  <CharactersWithSpaces>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2026-02-06T09:30:00Z</dcterms:modified>
</cp:coreProperties>
</file>